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AA1C78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AA1C78">
        <w:rPr>
          <w:rFonts w:ascii="Times New Roman" w:hAnsi="Times New Roman"/>
          <w:b/>
        </w:rPr>
        <w:t>ORDEM DO DIA</w:t>
      </w:r>
    </w:p>
    <w:p w:rsidR="00771020" w:rsidRPr="00AA1C78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71020" w:rsidRPr="00AA1C78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AA1C78">
        <w:rPr>
          <w:rFonts w:ascii="Times New Roman" w:hAnsi="Times New Roman"/>
          <w:b/>
        </w:rPr>
        <w:t xml:space="preserve">SESSÃO ORDINÁRIA DO DIA </w:t>
      </w:r>
      <w:r w:rsidR="006F56B6" w:rsidRPr="00AA1C78">
        <w:rPr>
          <w:rFonts w:ascii="Times New Roman" w:hAnsi="Times New Roman"/>
          <w:b/>
          <w:bCs/>
        </w:rPr>
        <w:t>19 DE ABRIL DE 2016</w:t>
      </w:r>
    </w:p>
    <w:p w:rsidR="00771020" w:rsidRPr="00AA1C78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9D41D0" w:rsidRPr="00AA1C78" w:rsidRDefault="009D41D0" w:rsidP="00771020">
      <w:pPr>
        <w:pStyle w:val="SemEspaamento"/>
        <w:rPr>
          <w:rFonts w:ascii="Times New Roman" w:hAnsi="Times New Roman"/>
          <w:b/>
          <w:bCs/>
        </w:rPr>
      </w:pPr>
    </w:p>
    <w:p w:rsidR="00771020" w:rsidRPr="00AA1C78" w:rsidRDefault="00C172F1" w:rsidP="00771020">
      <w:pPr>
        <w:rPr>
          <w:rFonts w:ascii="Times New Roman" w:hAnsi="Times New Roman"/>
          <w:b/>
          <w:bCs/>
        </w:rPr>
      </w:pPr>
      <w:r w:rsidRPr="00AA1C78">
        <w:rPr>
          <w:b/>
        </w:rPr>
        <w:t>Emenda Nº 001 ao Substitutivo Nº 001 ao Projeto de Lei Nº 00768/2016</w:t>
      </w:r>
      <w:r w:rsidRPr="00AA1C78">
        <w:tab/>
        <w:t>ALTERA A REDAÇÃO DO INCISO V DO ART. 27 DO SUBSTITUTIVO Nº 001 AO PROJETO DE LEI Nº 768/2016, QUE "REGULAMENTA O SERVIÇO DE TRANSPORTE COLETIVO PÚBLICO DE PASSAGEIROS POR ÔNIBUS OU MICROÔNIBUS - URBANO E RURAL - DO MUNICÍPIO DE POUSO ALEGRE, ESTABELECE SANÇÕES E DÁ OUTRAS PROVIDÊNCIAS".</w:t>
      </w:r>
      <w:r w:rsidRPr="00AA1C78">
        <w:br/>
        <w:t>Autor(a):  Mário de Pinho, Wilson Tadeu Lopes, Ayrton Zorzi</w:t>
      </w:r>
      <w:r w:rsidRPr="00AA1C78">
        <w:br/>
        <w:t>Única votação</w:t>
      </w:r>
    </w:p>
    <w:p w:rsidR="00CE3FEC" w:rsidRPr="00AA1C78" w:rsidRDefault="00C172F1">
      <w:r w:rsidRPr="00AA1C78">
        <w:rPr>
          <w:b/>
        </w:rPr>
        <w:t>Emenda Nº 002 ao Substitutivo Nº 001 ao Projeto de Lei Nº 00768/2016</w:t>
      </w:r>
      <w:r w:rsidRPr="00AA1C78">
        <w:tab/>
        <w:t>ACRESCENTA PARÁGRAFOS AO ART. 35 DO SUBSTITUTIVO Nº 001 AO PROJETO DE LEI Nº 768/2016, QUE REGULAMENTA O SERVIÇO DE TRANSPORTE COLETIVO PÚBLICO DE PASSAGEIROS POR ÔNIBUS OU MICROÔNIBUS - URBANO E RURAL - DO MUNICÍPIO DE POUSO ALEGRE, ESTABELECE SANÇÕES E DÁ OUTRAS PROVIDÊNCIAS.</w:t>
      </w:r>
      <w:r w:rsidRPr="00AA1C78">
        <w:br/>
        <w:t>Autor(a):  Mário de Pinho</w:t>
      </w:r>
      <w:r w:rsidRPr="00AA1C78">
        <w:br/>
      </w:r>
    </w:p>
    <w:p w:rsidR="00CE3FEC" w:rsidRPr="00AA1C78" w:rsidRDefault="00C172F1">
      <w:r w:rsidRPr="00AA1C78">
        <w:rPr>
          <w:b/>
        </w:rPr>
        <w:t>Substitutivo Nº 001 ao Projeto de Lei Nº 00768/2016</w:t>
      </w:r>
      <w:r w:rsidRPr="00AA1C78">
        <w:tab/>
        <w:t>REGULAMENTA O SERVIÇO DE TRANSPORTE COLETIVO PÚBLICO DE PASSAGEIROS POR ÔNIBUS OU MICROÔNIBUS - URBANO E RURAL - DO MUNICÍPIO DE POUSO ALEGRE, ESTABELECE SANÇÕES E DÁ OUTRAS PROVIDÊNCIAS.</w:t>
      </w:r>
      <w:r w:rsidRPr="00AA1C78">
        <w:br/>
        <w:t>Autor(a):  PODER EXECUTIVO</w:t>
      </w:r>
      <w:r w:rsidRPr="00AA1C78">
        <w:br/>
        <w:t>1ª Votação</w:t>
      </w:r>
    </w:p>
    <w:p w:rsidR="00CE3FEC" w:rsidRPr="00AA1C78" w:rsidRDefault="00C172F1">
      <w:r w:rsidRPr="00AA1C78">
        <w:rPr>
          <w:b/>
        </w:rPr>
        <w:t>Projeto de Lei Nº 00769/2016</w:t>
      </w:r>
      <w:r w:rsidRPr="00AA1C78">
        <w:tab/>
        <w:t>DISPÕE SOBRE A PROIBIÇÃO DE CIRCULAÇÃO DE ANIMAIS DE GRANDE  E  MÉDIO PORTE, EM ESTADO DE SOLTURA, NAS VIAS PÚBLICAS DA CIDADE DE POUSO ALEGRE.</w:t>
      </w:r>
      <w:r w:rsidRPr="00AA1C78">
        <w:br/>
        <w:t>Autor(a):  PODER EXECUTIVO</w:t>
      </w:r>
      <w:r w:rsidRPr="00AA1C78">
        <w:br/>
        <w:t>1ª Votação</w:t>
      </w:r>
    </w:p>
    <w:p w:rsidR="00771020" w:rsidRPr="00AA1C78" w:rsidRDefault="00C172F1" w:rsidP="00AA1C78">
      <w:pPr>
        <w:rPr>
          <w:rFonts w:ascii="Times New Roman" w:hAnsi="Times New Roman"/>
          <w:b/>
        </w:rPr>
      </w:pPr>
      <w:r w:rsidRPr="00AA1C78">
        <w:rPr>
          <w:b/>
        </w:rPr>
        <w:t>Requerimento Nº 00011/2016</w:t>
      </w:r>
      <w:r w:rsidRPr="00AA1C78">
        <w:tab/>
        <w:t>Requer ao Poder Executivo informações sobre a programação da vacinação  para combate da Gripe "Influenza A - H1N1.</w:t>
      </w:r>
      <w:r w:rsidRPr="00AA1C78">
        <w:br/>
        <w:t>Autor(a):  Mário de Pinho</w:t>
      </w:r>
      <w:r w:rsidRPr="00AA1C78">
        <w:br/>
      </w:r>
      <w:r w:rsidR="00AA1C78" w:rsidRPr="00AA1C78">
        <w:t>Única votação</w:t>
      </w:r>
    </w:p>
    <w:sectPr w:rsidR="00771020" w:rsidRPr="00AA1C78" w:rsidSect="00AA1C78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DC" w:rsidRDefault="005F50DC" w:rsidP="00D30C58">
      <w:pPr>
        <w:spacing w:after="0" w:line="240" w:lineRule="auto"/>
      </w:pPr>
      <w:r>
        <w:separator/>
      </w:r>
    </w:p>
  </w:endnote>
  <w:endnote w:type="continuationSeparator" w:id="1">
    <w:p w:rsidR="005F50DC" w:rsidRDefault="005F50D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04C0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DC" w:rsidRDefault="005F50DC" w:rsidP="00D30C58">
      <w:pPr>
        <w:spacing w:after="0" w:line="240" w:lineRule="auto"/>
      </w:pPr>
      <w:r>
        <w:separator/>
      </w:r>
    </w:p>
  </w:footnote>
  <w:footnote w:type="continuationSeparator" w:id="1">
    <w:p w:rsidR="005F50DC" w:rsidRDefault="005F50D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C0A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4320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0DC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1C78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2F1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3FEC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D5E7D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BC2E37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2016-04-18T21:07:00Z</dcterms:created>
  <dcterms:modified xsi:type="dcterms:W3CDTF">2016-04-18T21:14:00Z</dcterms:modified>
</cp:coreProperties>
</file>