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30 DE AGOSTO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B27D55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803/2016</w:t>
      </w:r>
      <w:r>
        <w:tab/>
        <w:t>AUTORIZA A ABERTURA DE CRÉDITO ESPECIAL NA FORMA DOS ARTIGOS 42 E 43 DA LEI Nº 4.320/64.</w:t>
      </w:r>
      <w:r>
        <w:br/>
      </w:r>
      <w:r>
        <w:t>Autor(a):  PODER EXECUTIVO</w:t>
      </w:r>
      <w:r>
        <w:br/>
        <w:t>2ª Votação</w:t>
      </w:r>
    </w:p>
    <w:p w:rsidR="00543AAC" w:rsidRDefault="00B27D55">
      <w:r>
        <w:rPr>
          <w:b/>
        </w:rPr>
        <w:t xml:space="preserve">Projeto de Lei Nº </w:t>
      </w:r>
      <w:r>
        <w:rPr>
          <w:b/>
        </w:rPr>
        <w:t>805/2016</w:t>
      </w:r>
      <w:r>
        <w:tab/>
        <w:t>ESTABELECE AS DIRETRIZES A SEREM OBSERVADAS NA ELABORAÇÃO DA LEI ORÇAMENTÁRIA DO MUNICÍPIO PARA O EXERCÍCIO DE 2017, E DÁ OUTRAS PROVIDÊNCIAS.</w:t>
      </w:r>
      <w:r>
        <w:br/>
        <w:t>Autor(a):  PODER EXECUTIVO</w:t>
      </w:r>
      <w:r>
        <w:br/>
        <w:t>1ª Votação</w:t>
      </w:r>
    </w:p>
    <w:p w:rsidR="00543AAC" w:rsidRDefault="00B27D55">
      <w:r>
        <w:rPr>
          <w:b/>
        </w:rPr>
        <w:t xml:space="preserve">Projeto </w:t>
      </w:r>
      <w:r>
        <w:rPr>
          <w:b/>
        </w:rPr>
        <w:t xml:space="preserve">de Lei Nº </w:t>
      </w:r>
      <w:r>
        <w:rPr>
          <w:b/>
        </w:rPr>
        <w:t>809/2016</w:t>
      </w:r>
      <w:r>
        <w:tab/>
        <w:t>ALTERA O § 1º DO ART. 104 DA LEI MUNICIPAL Nº 4.707/2008.</w:t>
      </w:r>
      <w:r>
        <w:br/>
        <w:t>Autor(a):  PODER EXECUTIVO</w:t>
      </w:r>
      <w:r>
        <w:br/>
      </w:r>
      <w:r w:rsidR="00DE15AB">
        <w:t>1ª Votação</w:t>
      </w:r>
    </w:p>
    <w:p w:rsidR="00543AAC" w:rsidRDefault="00DE15AB">
      <w:r>
        <w:t>Pedido</w:t>
      </w:r>
      <w:r w:rsidR="00B27D55">
        <w:t xml:space="preserve"> </w:t>
      </w:r>
      <w:r w:rsidR="00B27D55">
        <w:t>encaminhado pela Polícia Rodoviária Federal solicitando a cessão do Plenário para a realização do I Se</w:t>
      </w:r>
      <w:r w:rsidR="00B27D55">
        <w:t>minário Estadual do FETRAN, no dia 03 de outubro de 2016, no período da tarde, e o apoio da TV Câmara para a transmissão do evento via internet.</w:t>
      </w:r>
      <w:r w:rsidR="00B27D55">
        <w:br/>
      </w:r>
      <w:r>
        <w:t>Autor(a):  Polícia Rodoviária Federal</w:t>
      </w:r>
      <w:r>
        <w:br/>
        <w:t>Única votação</w:t>
      </w:r>
      <w:r w:rsidR="00B27D55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55" w:rsidRDefault="00B27D55" w:rsidP="00D30C58">
      <w:pPr>
        <w:spacing w:after="0" w:line="240" w:lineRule="auto"/>
      </w:pPr>
      <w:r>
        <w:separator/>
      </w:r>
    </w:p>
  </w:endnote>
  <w:endnote w:type="continuationSeparator" w:id="1">
    <w:p w:rsidR="00B27D55" w:rsidRDefault="00B27D5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43A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55" w:rsidRDefault="00B27D55" w:rsidP="00D30C58">
      <w:pPr>
        <w:spacing w:after="0" w:line="240" w:lineRule="auto"/>
      </w:pPr>
      <w:r>
        <w:separator/>
      </w:r>
    </w:p>
  </w:footnote>
  <w:footnote w:type="continuationSeparator" w:id="1">
    <w:p w:rsidR="00B27D55" w:rsidRDefault="00B27D5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AAC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27D55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5AB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A500F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2016-08-30T15:18:00Z</dcterms:created>
  <dcterms:modified xsi:type="dcterms:W3CDTF">2016-08-30T15:18:00Z</dcterms:modified>
</cp:coreProperties>
</file>