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27 DE SETEMBRO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8B4D0D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00804/2016</w:t>
      </w:r>
      <w:r>
        <w:tab/>
        <w:t>AUTORIZA ABERTURA DE CRÉDITO ESPECIAL NA FORMA DOS ARTIGOS 42 E 43 DA LEI Nº 4.320/64, NO VALOR</w:t>
      </w:r>
      <w:r>
        <w:t xml:space="preserve"> DE R$ 100.000,00, ALTERA O PLANO PLURIANUAL PPA-2014-2017 (LEI 5.332), LEI DE DIRETRIZES ORÇAMENTÁRIAS-2016 (LEI 5.621) E LEI DO ORÇAMENTO ANUAL (LEI N. 5.658).</w:t>
      </w:r>
      <w:r>
        <w:br/>
        <w:t>Autor(a):  PODER EXECUTIVO</w:t>
      </w:r>
      <w:r>
        <w:br/>
      </w:r>
      <w:r w:rsidR="005B039C">
        <w:t>2</w:t>
      </w:r>
      <w:r>
        <w:t>ª Votação</w:t>
      </w:r>
    </w:p>
    <w:p w:rsidR="00EE18F6" w:rsidRDefault="008B4D0D">
      <w:r>
        <w:rPr>
          <w:b/>
        </w:rPr>
        <w:t>Projeto de Lei Nº 00807/2016</w:t>
      </w:r>
      <w:r>
        <w:tab/>
        <w:t>AUTORIZA A ABERTURA DE CRÉD</w:t>
      </w:r>
      <w:r>
        <w:t>ITO ESPECIAL NA FORMA DOS ARTIGOS 42 E 43 DA LEI N. 4.320/64, NO VALOR DE R$ 92.279,00, ALTERA O PLANO PLURIANUAL PPA-2014-2017 (LEI 5.332), LEI DE DIRETRIZES ORÇAMENTÁRIAS-2016 (LEI 5.621) E A LEI DO ORÇAMENTO ANUAL (LEI N. 5.658).</w:t>
      </w:r>
      <w:r>
        <w:br/>
        <w:t>Autor(a):  PODER EXECUT</w:t>
      </w:r>
      <w:r>
        <w:t>IVO</w:t>
      </w:r>
      <w:r>
        <w:br/>
        <w:t>2ª Votação</w:t>
      </w:r>
    </w:p>
    <w:p w:rsidR="00EE18F6" w:rsidRDefault="008B4D0D">
      <w:r>
        <w:rPr>
          <w:b/>
        </w:rPr>
        <w:t>Projeto de Lei Nº 00812/2016</w:t>
      </w:r>
      <w:r>
        <w:tab/>
        <w:t>DISPÕE SOBRE A CLASSIFICAÇÃO VIA DA AVENIDA MAJOR ARMANDO RUBENS STORINO, EM TODA SUA EXTENSÃO.</w:t>
      </w:r>
      <w:r>
        <w:br/>
        <w:t>Autor(a):  PODER EXECUTIVO</w:t>
      </w:r>
      <w:r>
        <w:br/>
      </w:r>
      <w:r w:rsidR="005B039C">
        <w:t>2</w:t>
      </w:r>
      <w:r>
        <w:t>ª Votação</w:t>
      </w:r>
    </w:p>
    <w:p w:rsidR="00EE18F6" w:rsidRDefault="008B4D0D">
      <w:r>
        <w:t>Ofício nº 383/16 encaminhado pelo Secretário de Governo, Sr.</w:t>
      </w:r>
      <w:r>
        <w:t xml:space="preserve"> Douglas Dória solicitando a cessão do plenarinho desta Casa para a realização da VI Conferência das Cidades do Município de Pouso Alegre, a ser realizada dia 10 de outubro, das 9 às 18h.</w:t>
      </w:r>
      <w:r>
        <w:br/>
        <w:t>Autor(a):  Secretaria Municipal de Planejamento</w:t>
      </w:r>
      <w:r>
        <w:br/>
      </w:r>
      <w:r w:rsidR="005B039C">
        <w:t>Única votação</w:t>
      </w:r>
    </w:p>
    <w:p w:rsidR="00EE18F6" w:rsidRDefault="008B4D0D">
      <w:r>
        <w:t>O</w:t>
      </w:r>
      <w:r>
        <w:t>fício nº 18/16 encaminhado pelo Colégio Cenecista Senador Eduardo Amaral solicitando o plenário e plenarinho desta Casa para a realização do "Jogo Estudantil Cenecista da ONU", a ser realizado dia 07 de outubro, das 19 às 22h.</w:t>
      </w:r>
      <w:r>
        <w:br/>
        <w:t>Autor(a):  Diversos</w:t>
      </w:r>
      <w:r>
        <w:br/>
      </w:r>
      <w:r w:rsidR="005B039C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0D" w:rsidRDefault="008B4D0D" w:rsidP="00D30C58">
      <w:pPr>
        <w:spacing w:after="0" w:line="240" w:lineRule="auto"/>
      </w:pPr>
      <w:r>
        <w:separator/>
      </w:r>
    </w:p>
  </w:endnote>
  <w:endnote w:type="continuationSeparator" w:id="1">
    <w:p w:rsidR="008B4D0D" w:rsidRDefault="008B4D0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E18F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0D" w:rsidRDefault="008B4D0D" w:rsidP="00D30C58">
      <w:pPr>
        <w:spacing w:after="0" w:line="240" w:lineRule="auto"/>
      </w:pPr>
      <w:r>
        <w:separator/>
      </w:r>
    </w:p>
  </w:footnote>
  <w:footnote w:type="continuationSeparator" w:id="1">
    <w:p w:rsidR="008B4D0D" w:rsidRDefault="008B4D0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039C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4D0D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18F6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109D5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2016-09-26T21:01:00Z</dcterms:created>
  <dcterms:modified xsi:type="dcterms:W3CDTF">2016-09-26T21:01:00Z</dcterms:modified>
</cp:coreProperties>
</file>