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18 DE ABRIL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DA3B1C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Substitutivo Nº 001 ao Projeto de Lei Nº </w:t>
      </w:r>
      <w:r>
        <w:rPr>
          <w:b/>
        </w:rPr>
        <w:t>7280/2017</w:t>
      </w:r>
      <w:r>
        <w:tab/>
        <w:t>CRIA O CERTIFICADO “EMPRESA SUSTENTÁVEL”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2ª Votação</w:t>
      </w:r>
    </w:p>
    <w:p w:rsidR="00DF6FFA" w:rsidRDefault="00DA3B1C">
      <w:r>
        <w:rPr>
          <w:b/>
        </w:rPr>
        <w:t xml:space="preserve">Emenda Nº 001 ao Substitutivo Nº 001 ao Projeto de Lei Nº </w:t>
      </w:r>
      <w:r>
        <w:rPr>
          <w:b/>
        </w:rPr>
        <w:t>7298/2017</w:t>
      </w:r>
      <w:r>
        <w:tab/>
        <w:t>ALTERA A REDAÇÃO DO ARTIGO 1º E ACRESCENTA O ARTIGO 2º E O ANEXO ÚNICO AO SUBSTITUTIVO Nº 01 AO PROJETO DE LEI Nº 7298/2017, RENUMERANDO-SE OS DEMAIS.</w:t>
      </w:r>
      <w:r>
        <w:br/>
      </w:r>
      <w:proofErr w:type="gramStart"/>
      <w:r>
        <w:t>Auto</w:t>
      </w:r>
      <w:r>
        <w:t>r(</w:t>
      </w:r>
      <w:proofErr w:type="gramEnd"/>
      <w:r>
        <w:t>a):  Bruno Dias, Wilson Tadeu Lopes</w:t>
      </w:r>
      <w:r>
        <w:br/>
        <w:t>Única votação</w:t>
      </w:r>
    </w:p>
    <w:p w:rsidR="00DF6FFA" w:rsidRDefault="00DA3B1C">
      <w:r>
        <w:rPr>
          <w:b/>
        </w:rPr>
        <w:t xml:space="preserve">Substitutivo Nº 001 ao Projeto de Lei Nº </w:t>
      </w:r>
      <w:r>
        <w:rPr>
          <w:b/>
        </w:rPr>
        <w:t>7298/2017</w:t>
      </w:r>
      <w:r>
        <w:tab/>
        <w:t>ACRESCENTA O INCISO XII AO ART. 3º DA LEI MUNICIPAL Nº 3.718, DE 2000, QUE DISPÕE SOBRE O LICENCIAMENTO E FISCALIZAÇÃO DE EMPRESAS PRESTADORAS DOS SERVI</w:t>
      </w:r>
      <w:r>
        <w:t>ÇOS DE COLETA DE ENTULHO PROVENIENTES DE CONSTRUÇÕES E REFORMAS, AUTORIZA A UTILIZAÇÃO DAS VIAS PÚBLICAS PARA A COLOCAÇÃO DE CAÇAMBAS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2ª Votação</w:t>
      </w:r>
    </w:p>
    <w:p w:rsidR="00DF6FFA" w:rsidRDefault="00DA3B1C">
      <w:r>
        <w:rPr>
          <w:b/>
        </w:rPr>
        <w:t xml:space="preserve">Projeto de Lei Nº </w:t>
      </w:r>
      <w:r>
        <w:rPr>
          <w:b/>
        </w:rPr>
        <w:t>848/2017</w:t>
      </w:r>
      <w:r>
        <w:tab/>
        <w:t>AUTORIZA A ABERTURA DE CRÉDITO ESPE</w:t>
      </w:r>
      <w:r>
        <w:t>CIAL NA FORMA DOS ARTIGOS 42 E 43 DA LEI Nº 4320/64.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</w:p>
    <w:p w:rsidR="00DF6FFA" w:rsidRDefault="00DA3B1C">
      <w:r>
        <w:rPr>
          <w:b/>
        </w:rPr>
        <w:t xml:space="preserve">Projeto de Lei Nº </w:t>
      </w:r>
      <w:r>
        <w:rPr>
          <w:b/>
        </w:rPr>
        <w:t>849/2017</w:t>
      </w:r>
      <w:r>
        <w:tab/>
        <w:t>AUTORIZA A ABERTURA DE CRÉDITO ESPECIAL NA FORMA DOS ARTIGOS 42 E 43 DA LEI Nº 4320/64.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</w:p>
    <w:p w:rsidR="00DF6FFA" w:rsidRDefault="00DA3B1C">
      <w:r>
        <w:rPr>
          <w:b/>
        </w:rPr>
        <w:t>Projeto de</w:t>
      </w:r>
      <w:r>
        <w:rPr>
          <w:b/>
        </w:rPr>
        <w:t xml:space="preserve"> Lei Nº </w:t>
      </w:r>
      <w:r>
        <w:rPr>
          <w:b/>
        </w:rPr>
        <w:t>850/2017</w:t>
      </w:r>
      <w:r>
        <w:tab/>
        <w:t>DISPÕE SOBRE A COMPLEMENTAÇÃO DA TABELA SALARIAL ANEXA À LEI MUNICIPAL Nº 5.671/2016, QUE AUTORIZOU A INCORPORAÇÃO DA GRATIFICAÇÃO PAGA AOS MÉDICOS E ODONTÓLOGOS DA REDE MUNICIPAL E DÁ OUTRAS PROVIDÊNCIAS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</w:t>
      </w:r>
      <w:r>
        <w:t>tação</w:t>
      </w:r>
    </w:p>
    <w:p w:rsidR="00DF6FFA" w:rsidRDefault="00DA3B1C">
      <w:r>
        <w:rPr>
          <w:b/>
        </w:rPr>
        <w:t xml:space="preserve">Projeto de Lei Nº </w:t>
      </w:r>
      <w:r>
        <w:rPr>
          <w:b/>
        </w:rPr>
        <w:t>851/2017</w:t>
      </w:r>
      <w:r>
        <w:tab/>
        <w:t>REVOGA A LEI Nº 5.417, DE 17 DE DEZEMBRO DE 2013, RESTAURANDO A VIGÊNCIA DAS LEIS Nº 4.154/2003, 4.478/2006 E 4.605/2007.</w:t>
      </w:r>
      <w:r>
        <w:br/>
      </w:r>
      <w:proofErr w:type="gramStart"/>
      <w:r>
        <w:lastRenderedPageBreak/>
        <w:t>Autor(</w:t>
      </w:r>
      <w:proofErr w:type="gramEnd"/>
      <w:r>
        <w:t>a):  PODER EXECUTIVO</w:t>
      </w:r>
      <w:r>
        <w:br/>
        <w:t>2ª Votação</w:t>
      </w:r>
    </w:p>
    <w:p w:rsidR="00DF6FFA" w:rsidRDefault="00DA3B1C">
      <w:r>
        <w:rPr>
          <w:b/>
        </w:rPr>
        <w:t xml:space="preserve">Requerimento Nº </w:t>
      </w:r>
      <w:r>
        <w:rPr>
          <w:b/>
        </w:rPr>
        <w:t>48/2017</w:t>
      </w:r>
      <w:r>
        <w:tab/>
        <w:t xml:space="preserve">Requer o envio do Termo de Ajuste </w:t>
      </w:r>
      <w:r>
        <w:t>de Conduta (TAC) firmado com a empresa de transporte coletivo municipal, Viação Princesa do Sul.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1C" w:rsidRDefault="00DA3B1C" w:rsidP="00D30C58">
      <w:pPr>
        <w:spacing w:after="0" w:line="240" w:lineRule="auto"/>
      </w:pPr>
      <w:r>
        <w:separator/>
      </w:r>
    </w:p>
  </w:endnote>
  <w:endnote w:type="continuationSeparator" w:id="0">
    <w:p w:rsidR="00DA3B1C" w:rsidRDefault="00DA3B1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F6FF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5404D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1C" w:rsidRDefault="00DA3B1C" w:rsidP="00D30C58">
      <w:pPr>
        <w:spacing w:after="0" w:line="240" w:lineRule="auto"/>
      </w:pPr>
      <w:r>
        <w:separator/>
      </w:r>
    </w:p>
  </w:footnote>
  <w:footnote w:type="continuationSeparator" w:id="0">
    <w:p w:rsidR="00DA3B1C" w:rsidRDefault="00DA3B1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4D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1C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DF6FF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B2FB0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736A1D-8575-4801-A275-CC654605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2017-04-17T20:40:00Z</cp:lastPrinted>
  <dcterms:created xsi:type="dcterms:W3CDTF">2017-04-17T20:56:00Z</dcterms:created>
  <dcterms:modified xsi:type="dcterms:W3CDTF">2017-04-17T20:56:00Z</dcterms:modified>
</cp:coreProperties>
</file>