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56E79" w:rsidP="00556E79">
      <w:pPr>
        <w:jc w:val="center"/>
      </w:pPr>
      <w:r>
        <w:t>RESOLUÇÃO MUNICIPAL Nº 892, 27 DE SETEMBRO DE 2001</w:t>
      </w:r>
    </w:p>
    <w:p w:rsidR="00556E79" w:rsidRDefault="00556E79" w:rsidP="00556E79">
      <w:pPr>
        <w:ind w:left="3969"/>
        <w:jc w:val="both"/>
      </w:pPr>
      <w:r>
        <w:t>CONCEDE O TÍTULO DE CIDADÃO POUSO-ALEGRENSE À ILUSTRÍSSIMA SENHORA LUIZA MARIA DIAS DA SILVA.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</w:t>
      </w:r>
    </w:p>
    <w:p w:rsidR="00556E79" w:rsidRDefault="00556E79" w:rsidP="00556E79">
      <w:pPr>
        <w:ind w:left="3969"/>
        <w:jc w:val="both"/>
      </w:pPr>
      <w:r>
        <w:t xml:space="preserve"> RESOLUÇÃO</w:t>
      </w:r>
    </w:p>
    <w:p w:rsidR="00556E79" w:rsidRDefault="00556E79" w:rsidP="00556E79">
      <w:pPr>
        <w:ind w:left="3969"/>
      </w:pPr>
    </w:p>
    <w:p w:rsidR="00556E79" w:rsidRDefault="00556E79" w:rsidP="00556E79">
      <w:pPr>
        <w:ind w:firstLine="567"/>
        <w:jc w:val="both"/>
      </w:pPr>
      <w:r>
        <w:t>Art. 1º - Concede o Título de Cidadão Pouso-alegrense à Ilustríssima Senhora Luiza Maria Dias da Silva.</w:t>
      </w:r>
    </w:p>
    <w:p w:rsidR="00556E79" w:rsidRDefault="00556E79" w:rsidP="00556E79">
      <w:pPr>
        <w:ind w:firstLine="567"/>
        <w:jc w:val="both"/>
      </w:pPr>
      <w:r>
        <w:t xml:space="preserve"> </w:t>
      </w:r>
    </w:p>
    <w:p w:rsidR="00556E79" w:rsidRDefault="00556E79" w:rsidP="00556E79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56E79" w:rsidRDefault="00556E79" w:rsidP="00556E79">
      <w:pPr>
        <w:ind w:firstLine="567"/>
        <w:jc w:val="both"/>
      </w:pPr>
      <w:bookmarkStart w:id="0" w:name="_GoBack"/>
      <w:bookmarkEnd w:id="0"/>
    </w:p>
    <w:sectPr w:rsidR="00556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9"/>
    <w:rsid w:val="00556E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