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4E" w:rsidRDefault="006D6F4E" w:rsidP="006D6F4E">
      <w:pPr>
        <w:ind w:left="2835"/>
        <w:rPr>
          <w:b/>
          <w:color w:val="000000"/>
        </w:rPr>
      </w:pPr>
    </w:p>
    <w:p w:rsidR="001D56F8" w:rsidRDefault="001D56F8" w:rsidP="001D56F8">
      <w:pPr>
        <w:spacing w:before="100" w:beforeAutospacing="1" w:after="100" w:afterAutospacing="1"/>
        <w:ind w:left="2835"/>
        <w:jc w:val="both"/>
        <w:rPr>
          <w:b/>
          <w:lang w:eastAsia="pt-BR"/>
        </w:rPr>
      </w:pPr>
      <w:r>
        <w:rPr>
          <w:b/>
          <w:lang w:eastAsia="pt-BR"/>
        </w:rPr>
        <w:t>RESOLUÇÃO Nº 1191/2013</w:t>
      </w:r>
    </w:p>
    <w:p w:rsidR="001D56F8" w:rsidRDefault="001D56F8" w:rsidP="001D56F8">
      <w:pPr>
        <w:spacing w:before="100" w:beforeAutospacing="1" w:after="100" w:afterAutospacing="1"/>
        <w:jc w:val="both"/>
        <w:rPr>
          <w:lang w:eastAsia="pt-BR"/>
        </w:rPr>
      </w:pPr>
      <w:r>
        <w:rPr>
          <w:lang w:eastAsia="pt-BR"/>
        </w:rPr>
        <w:t> </w:t>
      </w:r>
    </w:p>
    <w:p w:rsidR="001D56F8" w:rsidRPr="001D56F8" w:rsidRDefault="001D56F8" w:rsidP="001D56F8">
      <w:pPr>
        <w:spacing w:before="100" w:beforeAutospacing="1" w:after="100" w:afterAutospacing="1"/>
        <w:ind w:left="2832"/>
        <w:jc w:val="both"/>
        <w:rPr>
          <w:b/>
          <w:lang w:eastAsia="pt-BR"/>
        </w:rPr>
      </w:pPr>
      <w:r w:rsidRPr="001D56F8">
        <w:rPr>
          <w:b/>
          <w:lang w:eastAsia="pt-BR"/>
        </w:rPr>
        <w:t>DISPÕE SOBRE AS ALTERAÇÕES DA RESOLUÇÃO Nº 1.061/2008, QUE CRIOU ESCOLA DO LEGISLATIVO E CRIA O ÓRGÃO ADMINISTRATIVO DIRETORIA NA ESTRUTURA DA ESCOLA DO LEGISLATIVO E DA OUTRAS PROVIDÊNCIAS.</w:t>
      </w:r>
    </w:p>
    <w:p w:rsidR="001D56F8" w:rsidRDefault="001D56F8" w:rsidP="001D56F8">
      <w:pPr>
        <w:spacing w:before="100" w:beforeAutospacing="1" w:after="100" w:afterAutospacing="1"/>
        <w:jc w:val="both"/>
        <w:rPr>
          <w:lang w:eastAsia="pt-BR"/>
        </w:rPr>
      </w:pPr>
      <w:r>
        <w:rPr>
          <w:lang w:eastAsia="pt-BR"/>
        </w:rPr>
        <w:t> </w:t>
      </w:r>
    </w:p>
    <w:p w:rsidR="001D56F8" w:rsidRDefault="001D56F8" w:rsidP="001D56F8">
      <w:pPr>
        <w:spacing w:before="100" w:beforeAutospacing="1" w:after="100" w:afterAutospacing="1"/>
        <w:ind w:firstLine="2835"/>
        <w:jc w:val="both"/>
        <w:rPr>
          <w:lang w:eastAsia="pt-BR"/>
        </w:rPr>
      </w:pPr>
      <w:r>
        <w:rPr>
          <w:lang w:eastAsia="pt-BR"/>
        </w:rPr>
        <w:t>A MESA DIRETORA DA CÂMARA MUNICIPAL</w:t>
      </w:r>
      <w:proofErr w:type="gramStart"/>
      <w:r>
        <w:rPr>
          <w:lang w:eastAsia="pt-BR"/>
        </w:rPr>
        <w:t xml:space="preserve">  </w:t>
      </w:r>
      <w:proofErr w:type="gramEnd"/>
      <w:r>
        <w:rPr>
          <w:lang w:eastAsia="pt-BR"/>
        </w:rPr>
        <w:t>de Pouso Alegre, Estado de Minas Gerais, no uso de suas atribuições legais, promulga a seguinte  RESOLUÇÃO:</w:t>
      </w:r>
    </w:p>
    <w:p w:rsidR="001D56F8" w:rsidRDefault="001D56F8" w:rsidP="001D56F8">
      <w:pPr>
        <w:spacing w:before="100" w:beforeAutospacing="1" w:after="100" w:afterAutospacing="1"/>
        <w:jc w:val="both"/>
        <w:rPr>
          <w:lang w:eastAsia="pt-BR"/>
        </w:rPr>
      </w:pPr>
      <w:r>
        <w:rPr>
          <w:lang w:eastAsia="pt-BR"/>
        </w:rPr>
        <w:t> </w:t>
      </w:r>
      <w:r>
        <w:rPr>
          <w:b/>
          <w:lang w:eastAsia="pt-BR"/>
        </w:rPr>
        <w:t xml:space="preserve"> </w:t>
      </w:r>
      <w:r>
        <w:rPr>
          <w:b/>
          <w:lang w:eastAsia="pt-BR"/>
        </w:rPr>
        <w:tab/>
      </w:r>
      <w:r>
        <w:rPr>
          <w:b/>
          <w:lang w:eastAsia="pt-BR"/>
        </w:rPr>
        <w:tab/>
      </w:r>
      <w:r>
        <w:rPr>
          <w:b/>
          <w:lang w:eastAsia="pt-BR"/>
        </w:rPr>
        <w:tab/>
        <w:t>Art. 1º</w:t>
      </w:r>
      <w:r>
        <w:rPr>
          <w:lang w:eastAsia="pt-BR"/>
        </w:rPr>
        <w:t xml:space="preserve"> - A Escola do Legislativo </w:t>
      </w:r>
      <w:r>
        <w:rPr>
          <w:b/>
          <w:i/>
          <w:lang w:eastAsia="pt-BR"/>
        </w:rPr>
        <w:t>“Professor Rômulo Coelho”</w:t>
      </w:r>
      <w:r>
        <w:rPr>
          <w:lang w:eastAsia="pt-BR"/>
        </w:rPr>
        <w:t>, passa a ser vinculada à Presidência da Câmara.</w:t>
      </w:r>
    </w:p>
    <w:p w:rsidR="001D56F8" w:rsidRDefault="001D56F8" w:rsidP="001D56F8">
      <w:pPr>
        <w:spacing w:before="100" w:beforeAutospacing="1" w:after="100" w:afterAutospacing="1"/>
        <w:jc w:val="both"/>
        <w:rPr>
          <w:lang w:eastAsia="pt-BR"/>
        </w:rPr>
      </w:pPr>
      <w:r>
        <w:rPr>
          <w:b/>
          <w:lang w:eastAsia="pt-BR"/>
        </w:rPr>
        <w:t xml:space="preserve"> </w:t>
      </w:r>
      <w:r>
        <w:rPr>
          <w:b/>
          <w:lang w:eastAsia="pt-BR"/>
        </w:rPr>
        <w:tab/>
      </w:r>
      <w:r>
        <w:rPr>
          <w:b/>
          <w:lang w:eastAsia="pt-BR"/>
        </w:rPr>
        <w:tab/>
      </w:r>
      <w:r>
        <w:rPr>
          <w:b/>
          <w:lang w:eastAsia="pt-BR"/>
        </w:rPr>
        <w:tab/>
        <w:t xml:space="preserve">Art. 2º - </w:t>
      </w:r>
      <w:r>
        <w:rPr>
          <w:lang w:eastAsia="pt-BR"/>
        </w:rPr>
        <w:t xml:space="preserve">Passa fazer parte da Estrutura organizacional da Escola do Legislativo </w:t>
      </w:r>
      <w:r>
        <w:rPr>
          <w:b/>
          <w:i/>
          <w:lang w:eastAsia="pt-BR"/>
        </w:rPr>
        <w:t>“Professor Rômulo Coelho”</w:t>
      </w:r>
      <w:r>
        <w:rPr>
          <w:lang w:eastAsia="pt-BR"/>
        </w:rPr>
        <w:t xml:space="preserve"> o Órgão Administrativo Presidência da Escola do Legislativo.</w:t>
      </w:r>
    </w:p>
    <w:p w:rsidR="001D56F8" w:rsidRDefault="001D56F8" w:rsidP="001D56F8">
      <w:pPr>
        <w:spacing w:before="100" w:beforeAutospacing="1" w:after="100" w:afterAutospacing="1"/>
        <w:jc w:val="both"/>
        <w:rPr>
          <w:b/>
          <w:i/>
          <w:lang w:eastAsia="pt-BR"/>
        </w:rPr>
      </w:pPr>
    </w:p>
    <w:p w:rsidR="001D56F8" w:rsidRDefault="001D56F8" w:rsidP="001D56F8">
      <w:pPr>
        <w:spacing w:before="100" w:beforeAutospacing="1" w:after="100" w:afterAutospacing="1"/>
        <w:jc w:val="center"/>
        <w:rPr>
          <w:b/>
          <w:i/>
          <w:lang w:eastAsia="pt-BR"/>
        </w:rPr>
      </w:pPr>
      <w:r>
        <w:rPr>
          <w:b/>
          <w:i/>
          <w:lang w:eastAsia="pt-BR"/>
        </w:rPr>
        <w:t>DA DIRETORIA</w:t>
      </w:r>
    </w:p>
    <w:p w:rsidR="001D56F8" w:rsidRDefault="001D56F8" w:rsidP="001D56F8">
      <w:pPr>
        <w:spacing w:before="100" w:beforeAutospacing="1" w:after="100" w:afterAutospacing="1"/>
        <w:jc w:val="both"/>
        <w:rPr>
          <w:lang w:eastAsia="pt-BR"/>
        </w:rPr>
      </w:pPr>
      <w:r>
        <w:rPr>
          <w:b/>
          <w:lang w:eastAsia="pt-BR"/>
        </w:rPr>
        <w:t xml:space="preserve"> </w:t>
      </w:r>
      <w:r>
        <w:rPr>
          <w:b/>
          <w:lang w:eastAsia="pt-BR"/>
        </w:rPr>
        <w:tab/>
      </w:r>
      <w:r>
        <w:rPr>
          <w:b/>
          <w:lang w:eastAsia="pt-BR"/>
        </w:rPr>
        <w:tab/>
      </w:r>
      <w:r>
        <w:rPr>
          <w:b/>
          <w:lang w:eastAsia="pt-BR"/>
        </w:rPr>
        <w:tab/>
        <w:t>Art. 3º -</w:t>
      </w:r>
      <w:r>
        <w:rPr>
          <w:lang w:eastAsia="pt-BR"/>
        </w:rPr>
        <w:t xml:space="preserve"> O Diretor da Escola do Legislativo (EL) será um Vereador escolhido e nomeado pela mesa diretora.</w:t>
      </w:r>
    </w:p>
    <w:p w:rsidR="001D56F8" w:rsidRDefault="001D56F8" w:rsidP="001D56F8">
      <w:pPr>
        <w:spacing w:before="100" w:beforeAutospacing="1" w:after="100" w:afterAutospacing="1"/>
        <w:jc w:val="both"/>
        <w:rPr>
          <w:lang w:eastAsia="pt-BR"/>
        </w:rPr>
      </w:pPr>
      <w:r>
        <w:rPr>
          <w:b/>
          <w:lang w:eastAsia="pt-BR"/>
        </w:rPr>
        <w:t xml:space="preserve"> </w:t>
      </w:r>
      <w:r>
        <w:rPr>
          <w:b/>
          <w:lang w:eastAsia="pt-BR"/>
        </w:rPr>
        <w:tab/>
      </w:r>
      <w:r>
        <w:rPr>
          <w:b/>
          <w:lang w:eastAsia="pt-BR"/>
        </w:rPr>
        <w:tab/>
      </w:r>
      <w:r>
        <w:rPr>
          <w:b/>
          <w:lang w:eastAsia="pt-BR"/>
        </w:rPr>
        <w:tab/>
        <w:t xml:space="preserve">Art. 4º - </w:t>
      </w:r>
      <w:r>
        <w:rPr>
          <w:lang w:eastAsia="pt-BR"/>
        </w:rPr>
        <w:t>Compete ao Diretor da EL: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 xml:space="preserve">I </w:t>
      </w:r>
      <w:r>
        <w:rPr>
          <w:lang w:eastAsia="pt-BR"/>
        </w:rPr>
        <w:t>– Representar a EL junto às entidades externas;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II</w:t>
      </w:r>
      <w:r>
        <w:rPr>
          <w:lang w:eastAsia="pt-BR"/>
        </w:rPr>
        <w:t xml:space="preserve"> – Requisitar os recursos necessários ao funcionamento da EL;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III</w:t>
      </w:r>
      <w:r>
        <w:rPr>
          <w:lang w:eastAsia="pt-BR"/>
        </w:rPr>
        <w:t xml:space="preserve"> – Celebrar convênios e contratos com Entidades Educacionais e professores conferencistas e palestrantes após deliberação do Conselho Deliberativo;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IV</w:t>
      </w:r>
      <w:r>
        <w:rPr>
          <w:lang w:eastAsia="pt-BR"/>
        </w:rPr>
        <w:t xml:space="preserve"> – Presidir e Participar e as reuniões do Conselho Curador, tendo direito a voto;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V</w:t>
      </w:r>
      <w:r>
        <w:rPr>
          <w:lang w:eastAsia="pt-BR"/>
        </w:rPr>
        <w:t xml:space="preserve"> – Elaborar o relatório anual de atividades a ser submetido ao Conselho Curador;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VI</w:t>
      </w:r>
      <w:r>
        <w:rPr>
          <w:lang w:eastAsia="pt-BR"/>
        </w:rPr>
        <w:t xml:space="preserve"> – Dirigir, e Orientar fiscalizar os serviços dos membros da EL bem como as atividades desenvolvidas pelo Coordenador; 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VII</w:t>
      </w:r>
      <w:r>
        <w:rPr>
          <w:lang w:eastAsia="pt-BR"/>
        </w:rPr>
        <w:t xml:space="preserve"> – Desenvolver outras atividades inerentes à função de presidência da EL;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lastRenderedPageBreak/>
        <w:t>VIII</w:t>
      </w:r>
      <w:r>
        <w:rPr>
          <w:lang w:eastAsia="pt-BR"/>
        </w:rPr>
        <w:t xml:space="preserve"> – Assinar e expedir a correspondência oficial da EL;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IX</w:t>
      </w:r>
      <w:r>
        <w:rPr>
          <w:lang w:eastAsia="pt-BR"/>
        </w:rPr>
        <w:t>– Orientar a elaboração dos programas de ensino;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X</w:t>
      </w:r>
      <w:r>
        <w:rPr>
          <w:lang w:eastAsia="pt-BR"/>
        </w:rPr>
        <w:t xml:space="preserve"> – Cumprir e fazer cumprir o regimento da EL;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XI</w:t>
      </w:r>
      <w:r>
        <w:rPr>
          <w:lang w:eastAsia="pt-BR"/>
        </w:rPr>
        <w:t xml:space="preserve"> – Executar as ações e diretrizes emanadas do Conselho Acadêmico;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XII</w:t>
      </w:r>
      <w:r>
        <w:rPr>
          <w:lang w:eastAsia="pt-BR"/>
        </w:rPr>
        <w:t xml:space="preserve"> – Planejar os cursos e programas a serem oferecidos;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XIII</w:t>
      </w:r>
      <w:r>
        <w:rPr>
          <w:lang w:eastAsia="pt-BR"/>
        </w:rPr>
        <w:t xml:space="preserve"> – Dirigir, acompanhar e avaliar, o desenvolvimento dos cursos, dos programas, do plano de ensino, da grade curricular e o desempenho dos participantes;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XIV</w:t>
      </w:r>
      <w:r>
        <w:rPr>
          <w:lang w:eastAsia="pt-BR"/>
        </w:rPr>
        <w:t xml:space="preserve"> – Planejar e controlar os gastos de acordo com a previsão orçamentária;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XV</w:t>
      </w:r>
      <w:r>
        <w:rPr>
          <w:lang w:eastAsia="pt-BR"/>
        </w:rPr>
        <w:t xml:space="preserve"> – Elaborar, expedir e assinar correspondências, certificados e documentos escolares;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XVI</w:t>
      </w:r>
      <w:r>
        <w:rPr>
          <w:lang w:eastAsia="pt-BR"/>
        </w:rPr>
        <w:t xml:space="preserve"> – Elaborar, submeter e divulgar editais de seleção da EL;</w:t>
      </w:r>
    </w:p>
    <w:p w:rsidR="001D56F8" w:rsidRDefault="001D56F8" w:rsidP="001D56F8">
      <w:pPr>
        <w:spacing w:line="360" w:lineRule="auto"/>
        <w:jc w:val="both"/>
        <w:rPr>
          <w:lang w:eastAsia="pt-BR"/>
        </w:rPr>
      </w:pPr>
      <w:r>
        <w:rPr>
          <w:b/>
          <w:lang w:eastAsia="pt-BR"/>
        </w:rPr>
        <w:t>XVII</w:t>
      </w:r>
      <w:r>
        <w:rPr>
          <w:lang w:eastAsia="pt-BR"/>
        </w:rPr>
        <w:t xml:space="preserve"> – Aplicar, no âmbito da EL, medidas disciplinares decididas pelo Conselho Curador, nos termos do seu regimento, atendido, no que couber, o regimento interno da Câmara de Vereadores de Pouso Alegre;</w:t>
      </w:r>
    </w:p>
    <w:p w:rsidR="001D56F8" w:rsidRDefault="001D56F8" w:rsidP="001D56F8">
      <w:pPr>
        <w:jc w:val="both"/>
        <w:rPr>
          <w:b/>
          <w:lang w:eastAsia="pt-BR"/>
        </w:rPr>
      </w:pPr>
    </w:p>
    <w:p w:rsidR="001D56F8" w:rsidRDefault="001D56F8" w:rsidP="001D56F8">
      <w:pPr>
        <w:jc w:val="both"/>
        <w:rPr>
          <w:lang w:eastAsia="pt-BR"/>
        </w:rPr>
      </w:pPr>
      <w:r>
        <w:rPr>
          <w:b/>
          <w:lang w:eastAsia="pt-BR"/>
        </w:rPr>
        <w:t xml:space="preserve"> </w:t>
      </w:r>
      <w:r>
        <w:rPr>
          <w:b/>
          <w:lang w:eastAsia="pt-BR"/>
        </w:rPr>
        <w:tab/>
      </w:r>
      <w:r>
        <w:rPr>
          <w:b/>
          <w:lang w:eastAsia="pt-BR"/>
        </w:rPr>
        <w:tab/>
      </w:r>
      <w:r>
        <w:rPr>
          <w:b/>
          <w:lang w:eastAsia="pt-BR"/>
        </w:rPr>
        <w:tab/>
        <w:t xml:space="preserve">Art. 5º </w:t>
      </w:r>
      <w:r>
        <w:rPr>
          <w:lang w:eastAsia="pt-BR"/>
        </w:rPr>
        <w:t>–</w:t>
      </w:r>
      <w:r>
        <w:rPr>
          <w:b/>
          <w:lang w:eastAsia="pt-BR"/>
        </w:rPr>
        <w:t xml:space="preserve"> </w:t>
      </w:r>
      <w:r>
        <w:rPr>
          <w:lang w:eastAsia="pt-BR"/>
        </w:rPr>
        <w:t xml:space="preserve">Esta Resolução entra em vigor na data de sua publicação, revogando as disposições em contrário. </w:t>
      </w:r>
    </w:p>
    <w:p w:rsidR="001D56F8" w:rsidRDefault="001D56F8" w:rsidP="001D56F8">
      <w:pPr>
        <w:pStyle w:val="SemEspaamento"/>
        <w:rPr>
          <w:rFonts w:ascii="Times New Roman" w:hAnsi="Times New Roman"/>
          <w:sz w:val="24"/>
          <w:szCs w:val="24"/>
        </w:rPr>
      </w:pPr>
    </w:p>
    <w:p w:rsidR="001D56F8" w:rsidRDefault="001D56F8" w:rsidP="001D56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D6F4E" w:rsidRDefault="006D6F4E" w:rsidP="006D6F4E">
      <w:pPr>
        <w:spacing w:line="278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6F4E" w:rsidRDefault="006D6F4E" w:rsidP="006D6F4E">
      <w:pPr>
        <w:rPr>
          <w:color w:val="000000"/>
        </w:rPr>
      </w:pPr>
      <w:r>
        <w:rPr>
          <w:color w:val="000000"/>
        </w:rPr>
        <w:t xml:space="preserve">                     Câmara Municipal de Pouso Alegre, em 0</w:t>
      </w:r>
      <w:r w:rsidR="001D56F8">
        <w:rPr>
          <w:color w:val="000000"/>
        </w:rPr>
        <w:t>9</w:t>
      </w:r>
      <w:proofErr w:type="gramStart"/>
      <w:r w:rsidR="001D56F8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de Dezembro de 2013.</w:t>
      </w:r>
    </w:p>
    <w:p w:rsidR="006D6F4E" w:rsidRDefault="006D6F4E" w:rsidP="006D6F4E">
      <w:pPr>
        <w:spacing w:line="139" w:lineRule="auto"/>
        <w:rPr>
          <w:rFonts w:ascii="Arial" w:hAnsi="Arial" w:cs="Arial"/>
          <w:color w:val="000000"/>
          <w:sz w:val="20"/>
        </w:rPr>
      </w:pPr>
    </w:p>
    <w:p w:rsidR="006D6F4E" w:rsidRDefault="006D6F4E" w:rsidP="006D6F4E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D56F8" w:rsidRDefault="001D56F8" w:rsidP="006D6F4E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D56F8" w:rsidRDefault="001D56F8" w:rsidP="006D6F4E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D6F4E" w:rsidRDefault="006D6F4E" w:rsidP="006D6F4E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05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60"/>
      </w:tblGrid>
      <w:tr w:rsidR="006D6F4E" w:rsidTr="006D6F4E">
        <w:tc>
          <w:tcPr>
            <w:tcW w:w="10559" w:type="dxa"/>
            <w:hideMark/>
          </w:tcPr>
          <w:p w:rsidR="006D6F4E" w:rsidRDefault="006D6F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1D56F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</w:t>
            </w:r>
            <w:r w:rsidR="001D56F8">
              <w:rPr>
                <w:color w:val="000000"/>
              </w:rPr>
              <w:t xml:space="preserve">Dulcinéia Costa </w:t>
            </w:r>
            <w:r>
              <w:rPr>
                <w:color w:val="000000"/>
              </w:rPr>
              <w:t xml:space="preserve">                             Ayrton Zorzi</w:t>
            </w:r>
          </w:p>
          <w:p w:rsidR="006D6F4E" w:rsidRDefault="006D6F4E" w:rsidP="001D56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1D56F8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Presidente                             </w:t>
            </w:r>
            <w:r w:rsidR="001D56F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1º Secretário</w:t>
            </w:r>
          </w:p>
        </w:tc>
      </w:tr>
      <w:tr w:rsidR="006D6F4E" w:rsidTr="006D6F4E">
        <w:tc>
          <w:tcPr>
            <w:tcW w:w="10559" w:type="dxa"/>
          </w:tcPr>
          <w:p w:rsidR="006D6F4E" w:rsidRDefault="006D6F4E">
            <w:pPr>
              <w:spacing w:line="276" w:lineRule="auto"/>
              <w:rPr>
                <w:color w:val="000000"/>
              </w:rPr>
            </w:pPr>
          </w:p>
        </w:tc>
      </w:tr>
    </w:tbl>
    <w:p w:rsidR="006D6F4E" w:rsidRDefault="006D6F4E" w:rsidP="006D6F4E">
      <w:pPr>
        <w:rPr>
          <w:b/>
        </w:rPr>
      </w:pPr>
    </w:p>
    <w:p w:rsidR="00C85670" w:rsidRPr="006D6F4E" w:rsidRDefault="00C85670" w:rsidP="006D6F4E"/>
    <w:sectPr w:rsidR="00C85670" w:rsidRPr="006D6F4E" w:rsidSect="001D56F8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670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068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501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0CA4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65C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6F8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A04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877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1FF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D3"/>
    <w:rsid w:val="006217F4"/>
    <w:rsid w:val="00622726"/>
    <w:rsid w:val="00623295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6F4E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494F"/>
    <w:rsid w:val="0073551F"/>
    <w:rsid w:val="007358E4"/>
    <w:rsid w:val="00736DC9"/>
    <w:rsid w:val="0073750E"/>
    <w:rsid w:val="00737B66"/>
    <w:rsid w:val="00737EAA"/>
    <w:rsid w:val="00740DA8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4E6A"/>
    <w:rsid w:val="007660ED"/>
    <w:rsid w:val="007661C4"/>
    <w:rsid w:val="007662C9"/>
    <w:rsid w:val="007664B2"/>
    <w:rsid w:val="00766846"/>
    <w:rsid w:val="00767943"/>
    <w:rsid w:val="00767FD1"/>
    <w:rsid w:val="00770285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9C0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3BC"/>
    <w:rsid w:val="00A10D8F"/>
    <w:rsid w:val="00A138AC"/>
    <w:rsid w:val="00A1455B"/>
    <w:rsid w:val="00A14BA1"/>
    <w:rsid w:val="00A15CE9"/>
    <w:rsid w:val="00A16802"/>
    <w:rsid w:val="00A16C5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67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889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8567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1D56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2013-12-04T16:13:00Z</cp:lastPrinted>
  <dcterms:created xsi:type="dcterms:W3CDTF">2013-12-10T17:18:00Z</dcterms:created>
  <dcterms:modified xsi:type="dcterms:W3CDTF">2013-12-10T17:18:00Z</dcterms:modified>
</cp:coreProperties>
</file>