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0A5061" w:rsidP="00C94212">
      <w:pPr>
        <w:ind w:left="2835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906B7E">
        <w:rPr>
          <w:b/>
          <w:color w:val="000000"/>
        </w:rPr>
        <w:t>1200</w:t>
      </w:r>
      <w:r w:rsidR="00C94212"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ALTERA OS ARTIGOS 1º, 2º E 3º E REVOGA OS ARTIGOS 4º, 5º E 6º DA RESOLUÇÃO Nº 1.061/2008, E REVOGA A RESOLUÇÃO Nº 1.191/2013, QUE DISPÕEM SOBRE A ESCOLA DO LEGISLATIVO </w:t>
      </w:r>
      <w:r w:rsidR="006F5A34">
        <w:rPr>
          <w:b/>
        </w:rPr>
        <w:t>“</w:t>
      </w:r>
      <w:r>
        <w:rPr>
          <w:b/>
        </w:rPr>
        <w:t>PROFESSOR RÔMULO COELHO</w:t>
      </w:r>
      <w:r w:rsidR="006F5A34">
        <w:rPr>
          <w:b/>
        </w:rPr>
        <w:t>”</w:t>
      </w:r>
      <w:r>
        <w:rPr>
          <w:b/>
        </w:rPr>
        <w:t>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MESA DIRETORA DA CÂMARA MUNICIPAL de Pouso Alegre, Estado de Minas Gerais, no uso de suas atribuições legais, </w:t>
      </w:r>
      <w:r w:rsidR="00906B7E">
        <w:rPr>
          <w:rFonts w:ascii="Times New Roman" w:eastAsia="Times New Roman" w:hAnsi="Times New Roman"/>
          <w:color w:val="000000"/>
        </w:rPr>
        <w:t>sanciona e promulga a seguinte RESOLUÇÃO</w:t>
      </w:r>
      <w:r>
        <w:rPr>
          <w:rFonts w:ascii="Times New Roman" w:eastAsia="Times New Roman" w:hAnsi="Times New Roman"/>
          <w:color w:val="000000"/>
        </w:rPr>
        <w:t>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- O </w:t>
      </w:r>
      <w:r w:rsidRPr="007B5C50">
        <w:rPr>
          <w:rFonts w:ascii="Times New Roman" w:eastAsia="Times New Roman" w:hAnsi="Times New Roman"/>
          <w:i/>
          <w:color w:val="000000"/>
        </w:rPr>
        <w:t>caput</w:t>
      </w:r>
      <w:r>
        <w:rPr>
          <w:rFonts w:ascii="Times New Roman" w:eastAsia="Times New Roman" w:hAnsi="Times New Roman"/>
          <w:color w:val="000000"/>
        </w:rPr>
        <w:t xml:space="preserve"> do art</w:t>
      </w:r>
      <w:r w:rsidR="007B5C50">
        <w:rPr>
          <w:rFonts w:ascii="Times New Roman" w:eastAsia="Times New Roman" w:hAnsi="Times New Roman"/>
          <w:color w:val="000000"/>
        </w:rPr>
        <w:t>igo 1º da Resolução nº 1.061/2008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</w:t>
      </w:r>
      <w:r w:rsidR="007B5C50">
        <w:rPr>
          <w:rFonts w:ascii="Times New Roman" w:eastAsia="Times New Roman" w:hAnsi="Times New Roman"/>
          <w:color w:val="000000"/>
        </w:rPr>
        <w:t xml:space="preserve">Art. 1º - </w:t>
      </w:r>
      <w:r>
        <w:rPr>
          <w:rFonts w:ascii="Times New Roman" w:eastAsia="Times New Roman" w:hAnsi="Times New Roman"/>
          <w:color w:val="000000"/>
        </w:rPr>
        <w:t>Fica criada a Escola do Legislativo ‘Professor Rômulo Coelho’, vinculada à Mesa Diretora, com as seguintes atribuições:</w:t>
      </w:r>
      <w:r w:rsidR="007B5C50">
        <w:rPr>
          <w:rFonts w:ascii="Times New Roman" w:eastAsia="Times New Roman" w:hAnsi="Times New Roman"/>
          <w:color w:val="000000"/>
        </w:rPr>
        <w:t xml:space="preserve"> (...)</w:t>
      </w:r>
      <w:r>
        <w:rPr>
          <w:rFonts w:ascii="Times New Roman" w:eastAsia="Times New Roman" w:hAnsi="Times New Roman"/>
          <w:color w:val="000000"/>
        </w:rPr>
        <w:t>”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O artigo 2º da Resolução nº </w:t>
      </w:r>
      <w:r w:rsidR="007B5C50">
        <w:rPr>
          <w:rFonts w:ascii="Times New Roman" w:eastAsia="Times New Roman" w:hAnsi="Times New Roman"/>
          <w:color w:val="000000"/>
        </w:rPr>
        <w:t>1.061/2008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“</w:t>
      </w:r>
      <w:r w:rsidR="007B5C50">
        <w:rPr>
          <w:rFonts w:ascii="Times New Roman" w:eastAsia="Times New Roman" w:hAnsi="Times New Roman"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- A Escola do Legislativo ‘Professor Rômulo Coelho’ poderá celebrar convênios com órgãos públicos ou entidades privadas, no País ou no exterior.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Parágrafo único – Os convênios mencionados no caput terão por escopo o intercâmbio de informações e experiências pe</w:t>
      </w:r>
      <w:r w:rsidR="007B5C50">
        <w:rPr>
          <w:rFonts w:ascii="Times New Roman" w:eastAsia="Times New Roman" w:hAnsi="Times New Roman"/>
          <w:color w:val="000000"/>
        </w:rPr>
        <w:t>rtinentes ao Poder Legislativo.”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- O artigo 3º da Resolução nº </w:t>
      </w:r>
      <w:r w:rsidR="007B5C50">
        <w:rPr>
          <w:rFonts w:ascii="Times New Roman" w:eastAsia="Times New Roman" w:hAnsi="Times New Roman"/>
          <w:color w:val="000000"/>
        </w:rPr>
        <w:t>1.061/2008</w:t>
      </w:r>
      <w:r>
        <w:rPr>
          <w:rFonts w:ascii="Times New Roman" w:eastAsia="Times New Roman" w:hAnsi="Times New Roman"/>
          <w:color w:val="000000"/>
        </w:rPr>
        <w:t xml:space="preserve"> passa a vigorar com a seguinte redação: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“</w:t>
      </w:r>
      <w:r w:rsidR="007B5C50">
        <w:rPr>
          <w:rFonts w:ascii="Times New Roman" w:eastAsia="Times New Roman" w:hAnsi="Times New Roman"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906B7E">
        <w:rPr>
          <w:rFonts w:ascii="Times New Roman" w:eastAsia="Times New Roman" w:hAnsi="Times New Roman"/>
          <w:color w:val="000000"/>
        </w:rPr>
        <w:t>-</w:t>
      </w:r>
      <w:r>
        <w:rPr>
          <w:rFonts w:ascii="Times New Roman" w:eastAsia="Times New Roman" w:hAnsi="Times New Roman"/>
          <w:color w:val="000000"/>
        </w:rPr>
        <w:t xml:space="preserve"> A Escola do Legislativo “Professor Rômulo Coelho” é composta pela seguinte estrutura orgânico-funcional: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Presidente;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Diretor;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Assessor;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§1º - A função de Presidente da Escola do Legislativo deve ser desempenhada por um vereador escolhido e nomeado pela Mesa Diretora da Câmara Municipal.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§2º - A função de Diretor da Escola do Legislativo deve ser desempenhada por servidor efetivo, ocupante do cargo de Agente Legislativo, escolhido e nomeado pela Mesa Diretora da Câmara Municipal.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§3º - O cargo de Assessor da Escola do Legislativo será de livre nomeação e exoneração pela Mesa </w:t>
      </w:r>
      <w:r>
        <w:rPr>
          <w:rFonts w:ascii="Times New Roman" w:eastAsia="Times New Roman" w:hAnsi="Times New Roman"/>
          <w:color w:val="000000"/>
        </w:rPr>
        <w:lastRenderedPageBreak/>
        <w:t>Diretora da Câmara Municipal.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§4º - Compete ao Presidente da Escola do Legislativo: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representar a Escola do Legislativo junto às entidades externas;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requisitar os recursos necessários ao funcionamento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celebrar convênios e contratos com entidades educacionais e palestrantes;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dirigir, orientar e fiscalizar as atividades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V– desenvolver outras atividades inerentes à função de Presidente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assinar e expedir a correspondência oficial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– orientar a elaboração dos programas de ensino;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– cumprir e fazer cumprir o Regimento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IX – definir os cursos e programas a serem oferecidos;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 – dirigir, acompanhar e avaliar o desenvolvimento dos cursos, dos programas, do plano de ensino, da grade curricular e o desempenho dos participantes;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 – planejar e controlar os gastos de acordo com a previsão orçamentária;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XII – elaborar, expedir e assinar correspondências, certificados e documentos escolares;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XIII – elaborar e divulgar editais de seleção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XIV – aplicar, no âmbito da Escola do Le</w:t>
      </w:r>
      <w:r w:rsidR="007B5C50">
        <w:rPr>
          <w:rFonts w:ascii="Times New Roman" w:eastAsia="Times New Roman" w:hAnsi="Times New Roman"/>
          <w:color w:val="000000"/>
        </w:rPr>
        <w:t>g</w:t>
      </w:r>
      <w:r>
        <w:rPr>
          <w:rFonts w:ascii="Times New Roman" w:eastAsia="Times New Roman" w:hAnsi="Times New Roman"/>
          <w:color w:val="000000"/>
        </w:rPr>
        <w:t>islativo, medidas disciplinares, nos termos do Regimento, atendido, no que couber, o regimento interno da Câmara de Vereadores de Pouso Alegre;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§5º</w:t>
      </w:r>
      <w:r w:rsidR="007B5C50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Compete ao Diretor da Escola do Legislativo: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– manter estreita relação com a Presidência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– desenvolver “atividades dirigidas” relacionadas à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– desenvolver “atividades dirigidas” relacionadas à comunidade;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– elaborar o calendário de projetos e programas a serem desenvolvidos em cada semestre, submetendo-o à aprovação da Presidência da Escola;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lastRenderedPageBreak/>
        <w:t>V – buscar apoios institucionais e individuais para a realização dos projetos e programas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– desempenhar outras atividades necessárias à execução dos trabalhos da Escola do Legislativo.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§6º</w:t>
      </w:r>
      <w:r w:rsidR="007B5C50">
        <w:rPr>
          <w:rFonts w:ascii="Times New Roman" w:eastAsia="Times New Roman" w:hAnsi="Times New Roman"/>
          <w:color w:val="000000"/>
        </w:rPr>
        <w:t xml:space="preserve"> -</w:t>
      </w:r>
      <w:r>
        <w:rPr>
          <w:rFonts w:ascii="Times New Roman" w:eastAsia="Times New Roman" w:hAnsi="Times New Roman"/>
          <w:color w:val="000000"/>
        </w:rPr>
        <w:t xml:space="preserve"> Compete ao Assessor da Escola do Legislativo: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 - assessorar as atividades da Escola do Legislativo para a realização de cursos, palestras, atividades da Câmara Mirim, Câmara Jovem, Parlamento Jovem de Minas, Academia Jovem de Letras, biblioteca, “descanso ativo”, “visitação orientada” e agendamento de reuniões diversas;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 - organizar os trabalhos nas audiências públicas afetas à Câmara Mirim, à Câmara Jovem, ao Parlamento Jovem;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III - acompanhar e informar o Diretor da Escola do Legislativo e as escolas sobre a freqüência dos vereadores mirins, jovens e do Parlamento Jovem;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IV - organizar e manter os registros dos eventos da Escola do Legislativo para publicação e divulgação dos trabalhos;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 - incumbir-se da correspondência recebida e expedida pela Escola do Legislativo</w:t>
      </w:r>
      <w:r w:rsidR="007B5C50">
        <w:rPr>
          <w:rFonts w:ascii="Times New Roman" w:eastAsia="Times New Roman" w:hAnsi="Times New Roman"/>
          <w:color w:val="000000"/>
        </w:rPr>
        <w:t>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- emitir certificados de cursos ministrados pela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 - atualizar a “mala direta” da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 - acompanhar as reuniões e demais trabalhos dos vereadores mirins e jovens e assessorar os eventos realizados pela Escola do Legislativo;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VIII - zelar pela manutenção de máquinas e equipamentos sob sua responsabilidade;</w:t>
      </w:r>
      <w:r>
        <w:rPr>
          <w:rFonts w:ascii="Times New Roman" w:eastAsia="Times New Roman" w:hAnsi="Times New Roman"/>
          <w:color w:val="000000"/>
        </w:rPr>
        <w:br/>
      </w:r>
    </w:p>
    <w:p w:rsidR="007B5C50" w:rsidRDefault="00C94212" w:rsidP="007B5C50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IX - executar outras atribuições afins.</w:t>
      </w:r>
      <w:r w:rsidR="007B5C50">
        <w:rPr>
          <w:rFonts w:ascii="Times New Roman" w:eastAsia="Times New Roman" w:hAnsi="Times New Roman"/>
          <w:color w:val="000000"/>
        </w:rPr>
        <w:t>”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- Ficam revogados os artigos 4º, 5º </w:t>
      </w:r>
      <w:r w:rsidR="007B5C50">
        <w:rPr>
          <w:rFonts w:ascii="Times New Roman" w:eastAsia="Times New Roman" w:hAnsi="Times New Roman"/>
          <w:color w:val="000000"/>
        </w:rPr>
        <w:t xml:space="preserve">e </w:t>
      </w:r>
      <w:r>
        <w:rPr>
          <w:rFonts w:ascii="Times New Roman" w:eastAsia="Times New Roman" w:hAnsi="Times New Roman"/>
          <w:color w:val="000000"/>
        </w:rPr>
        <w:t>6</w:t>
      </w:r>
      <w:r w:rsidR="007B5C50">
        <w:rPr>
          <w:rFonts w:ascii="Times New Roman" w:eastAsia="Times New Roman" w:hAnsi="Times New Roman"/>
          <w:color w:val="000000"/>
        </w:rPr>
        <w:t>º da Resolução nº 1.061/2008</w:t>
      </w:r>
      <w:r>
        <w:rPr>
          <w:rFonts w:ascii="Times New Roman" w:eastAsia="Times New Roman" w:hAnsi="Times New Roman"/>
          <w:color w:val="000000"/>
        </w:rPr>
        <w:t>.</w:t>
      </w:r>
    </w:p>
    <w:p w:rsidR="007B5C50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- Fica revogada a Resolução nº 1</w:t>
      </w:r>
      <w:r w:rsidR="007B5C50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191</w:t>
      </w:r>
      <w:r w:rsidR="007B5C50">
        <w:rPr>
          <w:rFonts w:ascii="Times New Roman" w:eastAsia="Times New Roman" w:hAnsi="Times New Roman"/>
          <w:color w:val="000000"/>
        </w:rPr>
        <w:t>/2013</w:t>
      </w:r>
      <w:r>
        <w:rPr>
          <w:rFonts w:ascii="Times New Roman" w:eastAsia="Times New Roman" w:hAnsi="Times New Roman"/>
          <w:color w:val="000000"/>
        </w:rPr>
        <w:t>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B5C50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- Esta resolução entra em vigor na da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906B7E" w:rsidP="00C94212">
      <w:pPr>
        <w:ind w:firstLine="2835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em </w:t>
      </w:r>
      <w:r>
        <w:rPr>
          <w:color w:val="000000"/>
        </w:rPr>
        <w:t>03</w:t>
      </w:r>
      <w:r w:rsidR="007B5C50">
        <w:rPr>
          <w:color w:val="000000"/>
        </w:rPr>
        <w:t xml:space="preserve"> </w:t>
      </w:r>
      <w:r w:rsidR="00C94212">
        <w:rPr>
          <w:color w:val="000000"/>
        </w:rPr>
        <w:t xml:space="preserve">de </w:t>
      </w:r>
      <w:r>
        <w:rPr>
          <w:color w:val="000000"/>
        </w:rPr>
        <w:t>Junho</w:t>
      </w:r>
      <w:r w:rsidR="00C94212">
        <w:rPr>
          <w:color w:val="000000"/>
        </w:rPr>
        <w:t xml:space="preserve">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3249A6" w:rsidRDefault="003249A6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0A5061" w:rsidTr="00B33387">
        <w:tc>
          <w:tcPr>
            <w:tcW w:w="10345" w:type="dxa"/>
            <w:shd w:val="clear" w:color="auto" w:fill="auto"/>
          </w:tcPr>
          <w:p w:rsidR="000A5061" w:rsidRPr="00AD485A" w:rsidRDefault="000A5061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0A5061" w:rsidTr="00B33387">
        <w:tc>
          <w:tcPr>
            <w:tcW w:w="10345" w:type="dxa"/>
            <w:shd w:val="clear" w:color="auto" w:fill="auto"/>
          </w:tcPr>
          <w:p w:rsidR="000A5061" w:rsidRDefault="000A5061" w:rsidP="00B33387">
            <w:pPr>
              <w:jc w:val="center"/>
              <w:rPr>
                <w:color w:val="000000"/>
              </w:rPr>
            </w:pPr>
            <w:r w:rsidRPr="00AD485A">
              <w:rPr>
                <w:color w:val="000000"/>
              </w:rPr>
              <w:t>Presidente</w:t>
            </w:r>
            <w:r>
              <w:rPr>
                <w:color w:val="000000"/>
              </w:rPr>
              <w:t xml:space="preserve"> da Mesa</w:t>
            </w:r>
          </w:p>
          <w:p w:rsidR="00906B7E" w:rsidRDefault="00906B7E" w:rsidP="00B33387">
            <w:pPr>
              <w:jc w:val="center"/>
              <w:rPr>
                <w:color w:val="000000"/>
              </w:rPr>
            </w:pPr>
          </w:p>
          <w:p w:rsidR="00906B7E" w:rsidRDefault="00906B7E" w:rsidP="00B333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  <w:p w:rsidR="000A5061" w:rsidRPr="00AD485A" w:rsidRDefault="00906B7E" w:rsidP="00906B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1º Secretário</w:t>
            </w:r>
          </w:p>
        </w:tc>
      </w:tr>
      <w:tr w:rsidR="00C94212" w:rsidTr="00B33387">
        <w:tc>
          <w:tcPr>
            <w:tcW w:w="10345" w:type="dxa"/>
            <w:shd w:val="clear" w:color="auto" w:fill="auto"/>
          </w:tcPr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</w:tc>
      </w:tr>
    </w:tbl>
    <w:p w:rsidR="00217FD1" w:rsidRDefault="00217FD1" w:rsidP="00906B7E">
      <w:pPr>
        <w:spacing w:line="283" w:lineRule="auto"/>
        <w:ind w:left="2835"/>
      </w:pPr>
    </w:p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78" w:rsidRDefault="00E67F78" w:rsidP="009F5338">
      <w:r>
        <w:separator/>
      </w:r>
    </w:p>
  </w:endnote>
  <w:endnote w:type="continuationSeparator" w:id="1">
    <w:p w:rsidR="00E67F78" w:rsidRDefault="00E67F78" w:rsidP="009F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B26A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249A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67F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67F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67F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67F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78" w:rsidRDefault="00E67F78" w:rsidP="009F5338">
      <w:r>
        <w:separator/>
      </w:r>
    </w:p>
  </w:footnote>
  <w:footnote w:type="continuationSeparator" w:id="1">
    <w:p w:rsidR="00E67F78" w:rsidRDefault="00E67F78" w:rsidP="009F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67F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B26A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B26A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E67F7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67F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67F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A5061"/>
    <w:rsid w:val="00217FD1"/>
    <w:rsid w:val="003249A6"/>
    <w:rsid w:val="00376D77"/>
    <w:rsid w:val="003B26AD"/>
    <w:rsid w:val="006F5A34"/>
    <w:rsid w:val="007B5C50"/>
    <w:rsid w:val="00906B7E"/>
    <w:rsid w:val="009D565F"/>
    <w:rsid w:val="009F5338"/>
    <w:rsid w:val="00C94212"/>
    <w:rsid w:val="00CC13E5"/>
    <w:rsid w:val="00E67F78"/>
    <w:rsid w:val="00F8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2014-06-04T19:05:00Z</dcterms:created>
  <dcterms:modified xsi:type="dcterms:W3CDTF">2014-06-04T19:07:00Z</dcterms:modified>
</cp:coreProperties>
</file>