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9" w:rsidRPr="007545F2" w:rsidRDefault="007545F2" w:rsidP="007545F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F2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 w:rsidR="002E4878" w:rsidRPr="007545F2">
        <w:rPr>
          <w:rFonts w:ascii="Times New Roman" w:hAnsi="Times New Roman" w:cs="Times New Roman"/>
          <w:b/>
          <w:sz w:val="24"/>
          <w:szCs w:val="24"/>
        </w:rPr>
        <w:t xml:space="preserve">Nº 1.083, </w:t>
      </w:r>
      <w:proofErr w:type="gramStart"/>
      <w:r w:rsidR="002E4878" w:rsidRPr="007545F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2E4878" w:rsidRPr="007545F2">
        <w:rPr>
          <w:rFonts w:ascii="Times New Roman" w:hAnsi="Times New Roman" w:cs="Times New Roman"/>
          <w:b/>
          <w:sz w:val="24"/>
          <w:szCs w:val="24"/>
        </w:rPr>
        <w:t xml:space="preserve"> DE MARÇO DE 2009</w:t>
      </w:r>
    </w:p>
    <w:p w:rsidR="007545F2" w:rsidRPr="007545F2" w:rsidRDefault="007545F2" w:rsidP="0047634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545F2" w:rsidRPr="007545F2" w:rsidRDefault="007545F2" w:rsidP="0047634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F2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F2">
        <w:rPr>
          <w:rFonts w:ascii="Times New Roman" w:hAnsi="Times New Roman" w:cs="Times New Roman"/>
          <w:b/>
          <w:sz w:val="24"/>
          <w:szCs w:val="24"/>
        </w:rPr>
        <w:t>DISPÕE SOBRE PAGAMENTO DE PEQUENAS DESPESAS POR MEIO DE ADIANTAMENTO DE PEQUENAS DESPESAS POR MEIO DE ADIANTAMENTO, E CONTÉM OUTRAS PROVIDÊNCIAS</w:t>
      </w:r>
      <w:r w:rsidR="007545F2" w:rsidRPr="007545F2">
        <w:rPr>
          <w:rFonts w:ascii="Times New Roman" w:hAnsi="Times New Roman" w:cs="Times New Roman"/>
          <w:b/>
          <w:sz w:val="24"/>
          <w:szCs w:val="24"/>
        </w:rPr>
        <w:t>.</w:t>
      </w:r>
    </w:p>
    <w:p w:rsidR="002E4878" w:rsidRDefault="002E4878" w:rsidP="0047634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333DE" w:rsidRPr="007545F2" w:rsidRDefault="00C333DE" w:rsidP="0047634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>A Câmara Municipal de Pouso Alegre, Estado de Minas Gerais, de acordo com o que dispõe o inciso II do art. 39 da Lei Orgânica Municipal, sanciona e promulga a seguinte</w:t>
      </w:r>
      <w:r w:rsidR="007545F2" w:rsidRPr="007545F2">
        <w:rPr>
          <w:rFonts w:ascii="Times New Roman" w:hAnsi="Times New Roman" w:cs="Times New Roman"/>
          <w:sz w:val="24"/>
          <w:szCs w:val="24"/>
        </w:rPr>
        <w:t xml:space="preserve"> </w:t>
      </w:r>
      <w:r w:rsidRPr="007545F2">
        <w:rPr>
          <w:rFonts w:ascii="Times New Roman" w:hAnsi="Times New Roman" w:cs="Times New Roman"/>
          <w:sz w:val="24"/>
          <w:szCs w:val="24"/>
        </w:rPr>
        <w:t>RESOLUÇÃO</w:t>
      </w:r>
      <w:r w:rsidR="007545F2" w:rsidRPr="007545F2">
        <w:rPr>
          <w:rFonts w:ascii="Times New Roman" w:hAnsi="Times New Roman" w:cs="Times New Roman"/>
          <w:sz w:val="24"/>
          <w:szCs w:val="24"/>
        </w:rPr>
        <w:t>: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z w:val="24"/>
          <w:szCs w:val="24"/>
        </w:rPr>
        <w:t>Art. 1º</w:t>
      </w:r>
      <w:r w:rsidRPr="007545F2">
        <w:rPr>
          <w:rFonts w:ascii="Times New Roman" w:hAnsi="Times New Roman" w:cs="Times New Roman"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z w:val="24"/>
          <w:szCs w:val="24"/>
        </w:rPr>
        <w:t>O adiantamento de verbas para pagamento de pequenas despesas pela Câmara Municipal obedecerá aos termos desta Resolução, respeitadas as disposições da Lei Federal nº 4.320/64.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2º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 Considera-se adiantamento a entrega ao responsável ou titular da Secretaria Administrativa da Casa, precedida de regular empenho na dotação orçamentária própria, de numerário destinado a realização de despesas miúdas de pronto pagamento que não justifiquem o processo normal de sua aplicação</w:t>
      </w:r>
      <w:r w:rsidRPr="007545F2">
        <w:rPr>
          <w:rFonts w:ascii="Times New Roman" w:hAnsi="Times New Roman" w:cs="Times New Roman"/>
          <w:sz w:val="24"/>
          <w:szCs w:val="24"/>
        </w:rPr>
        <w:t>.</w:t>
      </w:r>
    </w:p>
    <w:p w:rsidR="00754543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543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2º</w:t>
      </w:r>
      <w:r w:rsidRPr="00754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Considera-se adiantamento a entrega ao responsável pela Gestão do Setor de Compras e Licitações ou a quem tenha sido delegada tal competência, precedida de regular empenho na dotação orçamentária própria, de numerário destinado a realização de despesas miúdas de pronto pagamento que não justifiquem o processo normal de sua aplicação. </w:t>
      </w:r>
      <w:r w:rsidRPr="007545F2">
        <w:rPr>
          <w:rFonts w:ascii="Times New Roman" w:hAnsi="Times New Roman" w:cs="Times New Roman"/>
          <w:sz w:val="24"/>
          <w:szCs w:val="24"/>
        </w:rPr>
        <w:t>(Redação dada pela Resolução nº 1.229, de 01/03/2016)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7545F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7545F2">
        <w:rPr>
          <w:rFonts w:ascii="Times New Roman" w:hAnsi="Times New Roman" w:cs="Times New Roman"/>
          <w:sz w:val="24"/>
          <w:szCs w:val="24"/>
        </w:rPr>
        <w:t xml:space="preserve">. </w:t>
      </w:r>
      <w:r w:rsidR="002E4878" w:rsidRPr="007545F2">
        <w:rPr>
          <w:rFonts w:ascii="Times New Roman" w:hAnsi="Times New Roman" w:cs="Times New Roman"/>
          <w:sz w:val="24"/>
          <w:szCs w:val="24"/>
        </w:rPr>
        <w:t>Para os fins do que dispõe o artigo, entende-se por despesas miúdas e de pronto pagamento aquelas que, tendo caráter de indispensáveis, não ultrapassem o limite a ser estabelecido nesta Resolução.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Fica estipulado em R$ 600,00 (seiscentos reais) o limite máximo para liberação de cada adiantamento para cobrir as despesas de que trata o parágrafo único do artigo anterior</w:t>
      </w:r>
      <w:r w:rsidR="002E4878" w:rsidRPr="007545F2">
        <w:rPr>
          <w:rFonts w:ascii="Times New Roman" w:hAnsi="Times New Roman" w:cs="Times New Roman"/>
          <w:sz w:val="24"/>
          <w:szCs w:val="24"/>
        </w:rPr>
        <w:t>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3º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 Fica estipulado em R$ 900,00 (novecentos reais) o valor para a liberação de cada adiantamento para cobrir as despesas de que trata o parágrafo único do artigo anterior. (Redação dada pela Resolução nº 1.171, de 27/11/2012)</w:t>
      </w:r>
    </w:p>
    <w:p w:rsidR="007545F2" w:rsidRPr="007545F2" w:rsidRDefault="007545F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5F2" w:rsidRPr="007545F2" w:rsidRDefault="007545F2" w:rsidP="007545F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545F2">
        <w:rPr>
          <w:rFonts w:ascii="Times New Roman" w:eastAsia="Times New Roman" w:hAnsi="Times New Roman" w:cs="Times New Roman"/>
          <w:b/>
          <w:color w:val="000000"/>
          <w:szCs w:val="24"/>
        </w:rPr>
        <w:t>Art. 3º</w:t>
      </w:r>
      <w:r w:rsidRPr="007545F2">
        <w:rPr>
          <w:rFonts w:ascii="Times New Roman" w:eastAsia="Times New Roman" w:hAnsi="Times New Roman" w:cs="Times New Roman"/>
          <w:color w:val="000000"/>
          <w:szCs w:val="24"/>
        </w:rPr>
        <w:t xml:space="preserve"> Fica estipulado em R$ 1.500,00 (um mil e quinhentos reais) o valor para a liberação de cada adiantamento para cobrir as despesas de que trata o parágrafo único do artigo anterior.</w:t>
      </w:r>
    </w:p>
    <w:p w:rsidR="007545F2" w:rsidRPr="007545F2" w:rsidRDefault="007545F2" w:rsidP="007545F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545F2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7545F2">
        <w:rPr>
          <w:rFonts w:ascii="Times New Roman" w:eastAsia="Times New Roman" w:hAnsi="Times New Roman" w:cs="Times New Roman"/>
          <w:b/>
          <w:color w:val="000000"/>
          <w:szCs w:val="24"/>
        </w:rPr>
        <w:t>§ 1º</w:t>
      </w:r>
      <w:r w:rsidRPr="007545F2">
        <w:rPr>
          <w:rFonts w:ascii="Times New Roman" w:eastAsia="Times New Roman" w:hAnsi="Times New Roman" w:cs="Times New Roman"/>
          <w:color w:val="000000"/>
          <w:szCs w:val="24"/>
        </w:rPr>
        <w:t xml:space="preserve"> O valor estipulado no caput deste artigo será reajustado anualmente de acordo com o Índice Nacional de Preços ao Consumidor – INPC.</w:t>
      </w:r>
    </w:p>
    <w:p w:rsidR="007545F2" w:rsidRPr="007545F2" w:rsidRDefault="007545F2" w:rsidP="007545F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545F2" w:rsidRPr="007545F2" w:rsidRDefault="007545F2" w:rsidP="007545F2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7545F2">
        <w:rPr>
          <w:rFonts w:ascii="Times New Roman" w:eastAsia="Times New Roman" w:hAnsi="Times New Roman" w:cs="Times New Roman"/>
          <w:b/>
          <w:color w:val="000000"/>
          <w:szCs w:val="24"/>
        </w:rPr>
        <w:t>§ 2º</w:t>
      </w:r>
      <w:r w:rsidRPr="007545F2">
        <w:rPr>
          <w:rFonts w:ascii="Times New Roman" w:eastAsia="Times New Roman" w:hAnsi="Times New Roman" w:cs="Times New Roman"/>
          <w:color w:val="000000"/>
          <w:szCs w:val="24"/>
        </w:rPr>
        <w:t xml:space="preserve"> O valor do adiantamento destinado a cobrir as pequenas despesas não pode exceder 5% do limite estabelecido no art. 23, inciso II, alínea “a”, da Lei nº 8.666/93. </w:t>
      </w:r>
      <w:r w:rsidRPr="007545F2">
        <w:rPr>
          <w:rFonts w:ascii="Times New Roman" w:hAnsi="Times New Roman" w:cs="Times New Roman"/>
          <w:szCs w:val="24"/>
        </w:rPr>
        <w:t xml:space="preserve">(art. 3º com redação dada pela Resolução </w:t>
      </w:r>
      <w:r w:rsidRPr="007545F2">
        <w:rPr>
          <w:rFonts w:ascii="Times New Roman" w:hAnsi="Times New Roman" w:cs="Times New Roman"/>
          <w:szCs w:val="24"/>
        </w:rPr>
        <w:lastRenderedPageBreak/>
        <w:t>nº 1.229, de 01/03/2016)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4º</w:t>
      </w:r>
      <w:r w:rsidR="00476342" w:rsidRPr="007545F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545F2">
        <w:rPr>
          <w:rFonts w:ascii="Times New Roman" w:hAnsi="Times New Roman" w:cs="Times New Roman"/>
          <w:strike/>
          <w:sz w:val="24"/>
          <w:szCs w:val="24"/>
        </w:rPr>
        <w:t>O regime de adiantamento destina-se ainda, para custear despesas com as viagens administrativas de servidores, estabelecendo-se como valor máximo de cada liberação para este fim, o limite correspondente à dispensa de licitação da tabela aplicável para compras e outros serviços, vigente à época da viagem.</w:t>
      </w:r>
      <w:r w:rsidR="00476342" w:rsidRPr="007545F2">
        <w:rPr>
          <w:rFonts w:ascii="Times New Roman" w:hAnsi="Times New Roman" w:cs="Times New Roman"/>
          <w:sz w:val="24"/>
          <w:szCs w:val="24"/>
        </w:rPr>
        <w:t xml:space="preserve"> (Suprimido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z w:val="24"/>
          <w:szCs w:val="24"/>
        </w:rPr>
        <w:t>Art. 5º</w:t>
      </w:r>
      <w:r w:rsidR="002E4878" w:rsidRPr="007545F2">
        <w:rPr>
          <w:rFonts w:ascii="Times New Roman" w:hAnsi="Times New Roman" w:cs="Times New Roman"/>
          <w:sz w:val="24"/>
          <w:szCs w:val="24"/>
        </w:rPr>
        <w:t xml:space="preserve"> É vedado realizar pelo regime de adiantamento de despesas: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>I – para serviços de terceiros e fornecedores que possam ser atendidos mediante contrato formal, subordinados ou não;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>II – cuja liquidação pelo processo normal de aplicação estiver prevista em Leis ou Atos Administrativos.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>III – que excedam ao percentual de 20% (vinte por cento) do valor definido no art. 3º desta Resolução. (Incluído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6º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Fica responsável pela guarda e administração dos recursos provenientes do adiantamento para realização de despesas miúdas de pronto pagamento, o Secretário Geral de Administração da Câmara ou seu substituto legal</w:t>
      </w:r>
      <w:r w:rsidR="002E4878" w:rsidRPr="007545F2">
        <w:rPr>
          <w:rFonts w:ascii="Times New Roman" w:hAnsi="Times New Roman" w:cs="Times New Roman"/>
          <w:sz w:val="24"/>
          <w:szCs w:val="24"/>
        </w:rPr>
        <w:t>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7545F2" w:rsidP="00754543">
      <w:pPr>
        <w:pStyle w:val="SemEspaamen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45F2">
        <w:rPr>
          <w:rFonts w:ascii="Times New Roman" w:hAnsi="Times New Roman" w:cs="Times New Roman"/>
          <w:b/>
          <w:strike/>
          <w:sz w:val="24"/>
          <w:szCs w:val="24"/>
        </w:rPr>
        <w:t>Art. 6º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476342" w:rsidRPr="007545F2">
        <w:rPr>
          <w:rFonts w:ascii="Times New Roman" w:hAnsi="Times New Roman" w:cs="Times New Roman"/>
          <w:strike/>
          <w:sz w:val="24"/>
          <w:szCs w:val="24"/>
        </w:rPr>
        <w:t>Fica responsável pela guarda e administração dos recursos provenientes do adiantamento para realização de despesas miúdas de pronto pagamento, o ocupante do cargo de Secretário Geral da Câmara, ou o seu substituto legal ou, ainda, servidor efetivo do setor administrativo, a quem o Secretário Geral delegue a referida competência, através de ato próprio. (Redação dada pela Resolução nº 1.171, de 27/11/2012)</w:t>
      </w:r>
    </w:p>
    <w:p w:rsidR="007545F2" w:rsidRPr="007545F2" w:rsidRDefault="007545F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5F2" w:rsidRPr="007545F2" w:rsidRDefault="007545F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6º</w:t>
      </w:r>
      <w:r w:rsidRPr="00754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responsável pela guarda e administração dos recursos provenientes do adiantamento para realização de despesas miúdas de pronto pagamento, o servidor responsável pela gestão do Setor de Compras e Licitações, ou o seu substituto legal ou, ainda, servidor efetivo, ao qual tenha sido delegada a referida competência. </w:t>
      </w:r>
      <w:r w:rsidRPr="007545F2">
        <w:rPr>
          <w:rFonts w:ascii="Times New Roman" w:hAnsi="Times New Roman" w:cs="Times New Roman"/>
          <w:sz w:val="24"/>
          <w:szCs w:val="24"/>
        </w:rPr>
        <w:t>(art. 6º com redação dada pela Resolução nº 1.229, de 01/03/2016)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trike/>
          <w:sz w:val="24"/>
          <w:szCs w:val="24"/>
        </w:rPr>
        <w:t>Art. 7º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O responsável pelo adiantamento prestará contas de sua aplicação no prazo de dez dias, contados do termo final do respectivo período</w:t>
      </w:r>
      <w:r w:rsidR="002E4878" w:rsidRPr="007545F2">
        <w:rPr>
          <w:rFonts w:ascii="Times New Roman" w:hAnsi="Times New Roman" w:cs="Times New Roman"/>
          <w:sz w:val="24"/>
          <w:szCs w:val="24"/>
        </w:rPr>
        <w:t>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342" w:rsidRPr="007545F2">
        <w:rPr>
          <w:rFonts w:ascii="Times New Roman" w:hAnsi="Times New Roman" w:cs="Times New Roman"/>
          <w:sz w:val="24"/>
          <w:szCs w:val="24"/>
        </w:rPr>
        <w:t>O responsável pelo adiantamento prestará contas de sua aplicação no prazo máximo de cinco dias úteis, contados do termo final do respectivo período. (Redação dada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§ 1º</w:t>
      </w:r>
      <w:r w:rsidRPr="007545F2">
        <w:rPr>
          <w:rFonts w:ascii="Times New Roman" w:hAnsi="Times New Roman" w:cs="Times New Roman"/>
          <w:sz w:val="24"/>
          <w:szCs w:val="24"/>
        </w:rPr>
        <w:t xml:space="preserve"> A cada adiantamento corresponderá uma prestação de contas.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C333DE" w:rsidRDefault="002E4878" w:rsidP="00754543">
      <w:pPr>
        <w:pStyle w:val="SemEspaamen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33DE">
        <w:rPr>
          <w:rFonts w:ascii="Times New Roman" w:hAnsi="Times New Roman" w:cs="Times New Roman"/>
          <w:b/>
          <w:strike/>
          <w:sz w:val="24"/>
          <w:szCs w:val="24"/>
        </w:rPr>
        <w:t>§ 2º</w:t>
      </w:r>
      <w:r w:rsidRPr="00C333DE">
        <w:rPr>
          <w:rFonts w:ascii="Times New Roman" w:hAnsi="Times New Roman" w:cs="Times New Roman"/>
          <w:strike/>
          <w:sz w:val="24"/>
          <w:szCs w:val="24"/>
        </w:rPr>
        <w:t xml:space="preserve"> No mês de dezembro, a prestação de contas terá de ser feita até o dia 30 (trinta) do mesmo mês.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§ 2º</w:t>
      </w:r>
      <w:r w:rsidRPr="007545F2">
        <w:rPr>
          <w:rFonts w:ascii="Times New Roman" w:hAnsi="Times New Roman" w:cs="Times New Roman"/>
          <w:sz w:val="24"/>
          <w:szCs w:val="24"/>
        </w:rPr>
        <w:t xml:space="preserve"> No mês de dezembro, a prestação de contas deverá ser feita até o dia 20 (vinte) do referido mês. (Redação dada pela Resolução nº 1.171, de 27/11/2012)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Art. 8º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z w:val="24"/>
          <w:szCs w:val="24"/>
        </w:rPr>
        <w:t>Não se fará adiantamento: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7545F2">
        <w:rPr>
          <w:rFonts w:ascii="Times New Roman" w:hAnsi="Times New Roman" w:cs="Times New Roman"/>
          <w:sz w:val="24"/>
          <w:szCs w:val="24"/>
        </w:rPr>
        <w:t>a servidor</w:t>
      </w:r>
      <w:proofErr w:type="gramEnd"/>
      <w:r w:rsidRPr="007545F2">
        <w:rPr>
          <w:rFonts w:ascii="Times New Roman" w:hAnsi="Times New Roman" w:cs="Times New Roman"/>
          <w:sz w:val="24"/>
          <w:szCs w:val="24"/>
        </w:rPr>
        <w:t xml:space="preserve"> em alcance;</w:t>
      </w:r>
    </w:p>
    <w:p w:rsidR="00C333DE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7545F2">
        <w:rPr>
          <w:rFonts w:ascii="Times New Roman" w:hAnsi="Times New Roman" w:cs="Times New Roman"/>
          <w:sz w:val="24"/>
          <w:szCs w:val="24"/>
        </w:rPr>
        <w:t>a servidor</w:t>
      </w:r>
      <w:proofErr w:type="gramEnd"/>
      <w:r w:rsidRPr="007545F2">
        <w:rPr>
          <w:rFonts w:ascii="Times New Roman" w:hAnsi="Times New Roman" w:cs="Times New Roman"/>
          <w:sz w:val="24"/>
          <w:szCs w:val="24"/>
        </w:rPr>
        <w:t xml:space="preserve"> responsável por dois adiantamentos;</w:t>
      </w:r>
    </w:p>
    <w:p w:rsidR="00C333DE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7545F2">
        <w:rPr>
          <w:rFonts w:ascii="Times New Roman" w:hAnsi="Times New Roman" w:cs="Times New Roman"/>
          <w:sz w:val="24"/>
          <w:szCs w:val="24"/>
        </w:rPr>
        <w:t>III – para atender a despesa já realizada.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§ 1º</w:t>
      </w:r>
      <w:r w:rsidR="002E4878" w:rsidRPr="007545F2">
        <w:rPr>
          <w:rFonts w:ascii="Times New Roman" w:hAnsi="Times New Roman" w:cs="Times New Roman"/>
          <w:sz w:val="24"/>
          <w:szCs w:val="24"/>
        </w:rPr>
        <w:t xml:space="preserve"> Para fins do disposto no inciso II do artigo anterior, considera-se em atraso o servidor que não prestar contas de adiantamento no prazo regulamentar ou que tiver recusada a respectiva prestação de contas.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§ 2º</w:t>
      </w:r>
      <w:r w:rsidR="00476342" w:rsidRPr="007545F2">
        <w:rPr>
          <w:rFonts w:ascii="Times New Roman" w:hAnsi="Times New Roman" w:cs="Times New Roman"/>
          <w:sz w:val="24"/>
          <w:szCs w:val="24"/>
        </w:rPr>
        <w:t xml:space="preserve"> Os comprovantes legais de despesas não poderão conter rasuras, emendas, borrões e valor ilegível, não sendo admitidas, em nenhuma hipótese, cópias reprográficas ou qualquer outra espécie de reprodução. (Incluído pela Resolução nº 1.171, de 27/11/2012)</w:t>
      </w:r>
    </w:p>
    <w:p w:rsidR="00754543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342" w:rsidRPr="007545F2">
        <w:rPr>
          <w:rFonts w:ascii="Times New Roman" w:hAnsi="Times New Roman" w:cs="Times New Roman"/>
          <w:sz w:val="24"/>
          <w:szCs w:val="24"/>
        </w:rPr>
        <w:t>Em todos os comprovantes de despesa deverá constar o atestado de recebimento do material ou da prestação do serviço. (Incluído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trike/>
          <w:sz w:val="24"/>
          <w:szCs w:val="24"/>
        </w:rPr>
        <w:t>Art. 9º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É vedada aplicação do adiantamento em despesa de classificação diversa daquela para a qual foi o mesmo autorizado</w:t>
      </w:r>
      <w:r w:rsidR="002E4878" w:rsidRPr="007545F2">
        <w:rPr>
          <w:rFonts w:ascii="Times New Roman" w:hAnsi="Times New Roman" w:cs="Times New Roman"/>
          <w:sz w:val="24"/>
          <w:szCs w:val="24"/>
        </w:rPr>
        <w:t>.</w:t>
      </w:r>
      <w:r w:rsidR="00476342" w:rsidRPr="007545F2">
        <w:rPr>
          <w:rFonts w:ascii="Times New Roman" w:hAnsi="Times New Roman" w:cs="Times New Roman"/>
          <w:sz w:val="24"/>
          <w:szCs w:val="24"/>
        </w:rPr>
        <w:t xml:space="preserve"> (Suprimido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trike/>
          <w:sz w:val="24"/>
          <w:szCs w:val="24"/>
        </w:rPr>
        <w:t>Art. 10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Os processos e demais expedientes relativos aos adiantamentos ficarão arquivados, à disposição da Câmara Municipal e do Tribunal de Contas do Estado de Minas Gerais</w:t>
      </w:r>
      <w:r w:rsidR="002E4878" w:rsidRPr="007545F2">
        <w:rPr>
          <w:rFonts w:ascii="Times New Roman" w:hAnsi="Times New Roman" w:cs="Times New Roman"/>
          <w:sz w:val="24"/>
          <w:szCs w:val="24"/>
        </w:rPr>
        <w:t>.</w:t>
      </w:r>
    </w:p>
    <w:p w:rsidR="00476342" w:rsidRPr="007545F2" w:rsidRDefault="00476342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76342" w:rsidRPr="007545F2" w:rsidRDefault="00C333DE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6342" w:rsidRPr="007545F2">
        <w:rPr>
          <w:rFonts w:ascii="Times New Roman" w:hAnsi="Times New Roman" w:cs="Times New Roman"/>
          <w:sz w:val="24"/>
          <w:szCs w:val="24"/>
        </w:rPr>
        <w:t>O processo relativo à liberação de adiantamento para pequenas despesas ficará arquivado, à disposição da Câmara Municipal, do Tribunal de Contas do Estado de Minas Gerais ou de qualquer interessado. (Redação dada pela Resolução nº 1.171, de 27/11/2012)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543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333DE">
        <w:rPr>
          <w:rFonts w:ascii="Times New Roman" w:hAnsi="Times New Roman" w:cs="Times New Roman"/>
          <w:b/>
          <w:sz w:val="24"/>
          <w:szCs w:val="24"/>
        </w:rPr>
        <w:t>Art. 11</w:t>
      </w:r>
      <w:r w:rsidRPr="007545F2">
        <w:rPr>
          <w:rFonts w:ascii="Times New Roman" w:hAnsi="Times New Roman" w:cs="Times New Roman"/>
          <w:sz w:val="24"/>
          <w:szCs w:val="24"/>
        </w:rPr>
        <w:t>. As despesas decorrentes desta Resolução</w:t>
      </w:r>
      <w:proofErr w:type="gramStart"/>
      <w:r w:rsidRPr="007545F2">
        <w:rPr>
          <w:rFonts w:ascii="Times New Roman" w:hAnsi="Times New Roman" w:cs="Times New Roman"/>
          <w:sz w:val="24"/>
          <w:szCs w:val="24"/>
        </w:rPr>
        <w:t>, serão</w:t>
      </w:r>
      <w:proofErr w:type="gramEnd"/>
      <w:r w:rsidRPr="007545F2">
        <w:rPr>
          <w:rFonts w:ascii="Times New Roman" w:hAnsi="Times New Roman" w:cs="Times New Roman"/>
          <w:sz w:val="24"/>
          <w:szCs w:val="24"/>
        </w:rPr>
        <w:t xml:space="preserve"> apropriadas em dotação orçamentária da unidade Adminis</w:t>
      </w:r>
      <w:r w:rsidR="00C333DE">
        <w:rPr>
          <w:rFonts w:ascii="Times New Roman" w:hAnsi="Times New Roman" w:cs="Times New Roman"/>
          <w:sz w:val="24"/>
          <w:szCs w:val="24"/>
        </w:rPr>
        <w:t>trativa desta Câmara Municipal.</w:t>
      </w:r>
      <w:r w:rsidRPr="007545F2">
        <w:rPr>
          <w:rFonts w:ascii="Times New Roman" w:hAnsi="Times New Roman" w:cs="Times New Roman"/>
          <w:sz w:val="24"/>
          <w:szCs w:val="24"/>
        </w:rPr>
        <w:t xml:space="preserve"> (Incluído pela Resolução nº 1.171, de 27/11/2012)</w:t>
      </w:r>
    </w:p>
    <w:p w:rsidR="00754543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E4878" w:rsidRPr="007545F2" w:rsidRDefault="00754543" w:rsidP="00754543">
      <w:pPr>
        <w:pStyle w:val="SemEspaamen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333DE">
        <w:rPr>
          <w:rFonts w:ascii="Times New Roman" w:hAnsi="Times New Roman" w:cs="Times New Roman"/>
          <w:b/>
          <w:strike/>
          <w:sz w:val="24"/>
          <w:szCs w:val="24"/>
        </w:rPr>
        <w:t>Art. 11</w:t>
      </w:r>
      <w:r w:rsidRPr="007545F2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="002E4878" w:rsidRPr="007545F2">
        <w:rPr>
          <w:rFonts w:ascii="Times New Roman" w:hAnsi="Times New Roman" w:cs="Times New Roman"/>
          <w:strike/>
          <w:sz w:val="24"/>
          <w:szCs w:val="24"/>
        </w:rPr>
        <w:t>Revogadas as disposições em contrário, em especial a Resolução nº 760, de 31/03/1998, a presente Resolução entra em vigor na data de sua publicação</w:t>
      </w:r>
      <w:r w:rsidRPr="007545F2">
        <w:rPr>
          <w:rFonts w:ascii="Times New Roman" w:hAnsi="Times New Roman" w:cs="Times New Roman"/>
          <w:sz w:val="24"/>
          <w:szCs w:val="24"/>
        </w:rPr>
        <w:t>.</w:t>
      </w:r>
    </w:p>
    <w:p w:rsidR="002E4878" w:rsidRPr="007545F2" w:rsidRDefault="002E4878" w:rsidP="007545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543" w:rsidRDefault="00754543" w:rsidP="00754543">
      <w:pPr>
        <w:pStyle w:val="SemEspaamento"/>
        <w:jc w:val="both"/>
      </w:pPr>
      <w:r w:rsidRPr="00C333DE">
        <w:rPr>
          <w:rFonts w:ascii="Times New Roman" w:hAnsi="Times New Roman" w:cs="Times New Roman"/>
          <w:b/>
          <w:sz w:val="24"/>
          <w:szCs w:val="24"/>
        </w:rPr>
        <w:t>Art. 12</w:t>
      </w:r>
      <w:r w:rsidRPr="007545F2">
        <w:rPr>
          <w:rFonts w:ascii="Times New Roman" w:hAnsi="Times New Roman" w:cs="Times New Roman"/>
          <w:sz w:val="24"/>
          <w:szCs w:val="24"/>
        </w:rPr>
        <w:t>. Revogadas as disposições em contrário, em especial a Resolução nº 760, de 31/03/1998, a presente Resolução entra em vigor na data de sua publicação. (Renumerado pela Resolução nº 1.171, de 27/11/2012)</w:t>
      </w:r>
    </w:p>
    <w:sectPr w:rsidR="00754543" w:rsidSect="0047634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4878"/>
    <w:rsid w:val="002E4878"/>
    <w:rsid w:val="004053EA"/>
    <w:rsid w:val="00476342"/>
    <w:rsid w:val="004E35AB"/>
    <w:rsid w:val="00754543"/>
    <w:rsid w:val="007545F2"/>
    <w:rsid w:val="008527CD"/>
    <w:rsid w:val="00954ED9"/>
    <w:rsid w:val="00C333DE"/>
    <w:rsid w:val="00E8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42"/>
  </w:style>
  <w:style w:type="paragraph" w:styleId="Ttulo2">
    <w:name w:val="heading 2"/>
    <w:basedOn w:val="Normal"/>
    <w:next w:val="Normal"/>
    <w:link w:val="Ttulo2Char"/>
    <w:unhideWhenUsed/>
    <w:qFormat/>
    <w:rsid w:val="007545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342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7545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[Normal]"/>
    <w:rsid w:val="007545F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aio4-compras</cp:lastModifiedBy>
  <cp:revision>2</cp:revision>
  <dcterms:created xsi:type="dcterms:W3CDTF">2017-04-24T17:19:00Z</dcterms:created>
  <dcterms:modified xsi:type="dcterms:W3CDTF">2017-04-24T17:19:00Z</dcterms:modified>
</cp:coreProperties>
</file>