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0" w:rsidRDefault="00206D20" w:rsidP="00206D20">
      <w:pPr>
        <w:ind w:left="2835"/>
        <w:rPr>
          <w:b/>
          <w:color w:val="000000"/>
        </w:rPr>
      </w:pPr>
      <w:r>
        <w:rPr>
          <w:b/>
          <w:color w:val="000000"/>
        </w:rPr>
        <w:t>PORTARIA Nº 61/2014</w:t>
      </w: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ind w:left="2835" w:right="-1"/>
        <w:jc w:val="both"/>
        <w:rPr>
          <w:b/>
        </w:rPr>
      </w:pPr>
      <w:r>
        <w:rPr>
          <w:b/>
        </w:rPr>
        <w:t xml:space="preserve">DISPENSA, A PEDIDO, O </w:t>
      </w:r>
      <w:r w:rsidR="005F3DD2">
        <w:rPr>
          <w:b/>
        </w:rPr>
        <w:t xml:space="preserve">SERVIDOR </w:t>
      </w:r>
      <w:r>
        <w:rPr>
          <w:b/>
        </w:rPr>
        <w:t xml:space="preserve">LUIZ GUILHERME RIBEIRO DA CRUZ, </w:t>
      </w:r>
      <w:r w:rsidRPr="00206D20">
        <w:rPr>
          <w:b/>
        </w:rPr>
        <w:t xml:space="preserve">DA FUNÇÃO GRATIFICADA DE COORDENADOR ADMINISTRATIVO, NÍVEL FG-02, </w:t>
      </w:r>
      <w:r>
        <w:rPr>
          <w:b/>
        </w:rPr>
        <w:t xml:space="preserve">CONSTANTE DA RESOLUÇÃO Nº </w:t>
      </w:r>
      <w:proofErr w:type="gramStart"/>
      <w:r>
        <w:rPr>
          <w:b/>
        </w:rPr>
        <w:t>1194/2013</w:t>
      </w:r>
      <w:proofErr w:type="gramEnd"/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  <w:rPr>
          <w:b/>
        </w:rPr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1º -</w:t>
      </w:r>
      <w:r>
        <w:t xml:space="preserve"> Dispensa, a pedido, o </w:t>
      </w:r>
      <w:r w:rsidR="005F3DD2">
        <w:t>servidor</w:t>
      </w:r>
      <w:r>
        <w:t xml:space="preserve"> Luiz Guilherme Ribeiro da Cruz</w:t>
      </w:r>
      <w:r w:rsidR="005F3DD2">
        <w:t xml:space="preserve"> – matrícula 317</w:t>
      </w:r>
      <w:r>
        <w:t xml:space="preserve">, da função gratificada de Coordenador Administrativo, nível FG-02, constante da Resolução nº 1194/2013, a partir de </w:t>
      </w:r>
      <w:proofErr w:type="gramStart"/>
      <w:r>
        <w:t>9</w:t>
      </w:r>
      <w:proofErr w:type="gramEnd"/>
      <w:r>
        <w:t xml:space="preserve"> de Julho de 2014.</w:t>
      </w:r>
    </w:p>
    <w:p w:rsidR="00206D20" w:rsidRDefault="00206D20" w:rsidP="00206D20">
      <w:pPr>
        <w:ind w:right="-1" w:firstLine="2835"/>
        <w:jc w:val="both"/>
      </w:pPr>
    </w:p>
    <w:p w:rsidR="00206D20" w:rsidRDefault="00206D20" w:rsidP="00206D2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06D20" w:rsidRDefault="00206D20" w:rsidP="00206D20">
      <w:pPr>
        <w:ind w:right="1134" w:firstLine="2835"/>
        <w:jc w:val="both"/>
      </w:pPr>
    </w:p>
    <w:p w:rsidR="00206D20" w:rsidRDefault="00206D20" w:rsidP="00206D2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06D20" w:rsidRDefault="00206D20" w:rsidP="00206D20">
      <w:pPr>
        <w:jc w:val="center"/>
        <w:rPr>
          <w:color w:val="000000"/>
        </w:rPr>
      </w:pPr>
      <w:r>
        <w:rPr>
          <w:color w:val="000000"/>
        </w:rPr>
        <w:t>CÂMARA MUNICIPAL DE POUSO ALEGRE, 08 de Julho de 2014.</w:t>
      </w: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06D20" w:rsidRDefault="00206D20" w:rsidP="00206D2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06D20" w:rsidTr="005626AF">
        <w:tc>
          <w:tcPr>
            <w:tcW w:w="8575" w:type="dxa"/>
            <w:hideMark/>
          </w:tcPr>
          <w:p w:rsidR="00206D20" w:rsidRDefault="00206D20" w:rsidP="005626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06D20" w:rsidTr="005626AF">
        <w:tc>
          <w:tcPr>
            <w:tcW w:w="8575" w:type="dxa"/>
            <w:hideMark/>
          </w:tcPr>
          <w:p w:rsidR="00206D20" w:rsidRDefault="00206D20" w:rsidP="005626A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06D20" w:rsidRDefault="00206D20" w:rsidP="00206D20"/>
    <w:p w:rsidR="00591FD8" w:rsidRDefault="00591FD8"/>
    <w:sectPr w:rsidR="00591FD8" w:rsidSect="003648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06D20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6D20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2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9D7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78E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50B23"/>
    <w:rsid w:val="00D51B98"/>
    <w:rsid w:val="00D51D8E"/>
    <w:rsid w:val="00D51DE8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2014-07-08T14:36:00Z</cp:lastPrinted>
  <dcterms:created xsi:type="dcterms:W3CDTF">2014-07-08T14:27:00Z</dcterms:created>
  <dcterms:modified xsi:type="dcterms:W3CDTF">2014-07-08T14:36:00Z</dcterms:modified>
</cp:coreProperties>
</file>