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8FC" w:rsidRDefault="000578FC" w:rsidP="000578FC">
      <w:pPr>
        <w:ind w:left="2835"/>
        <w:rPr>
          <w:b/>
          <w:color w:val="000000"/>
        </w:rPr>
      </w:pPr>
      <w:r w:rsidRPr="000D2346">
        <w:rPr>
          <w:b/>
          <w:color w:val="000000"/>
        </w:rPr>
        <w:t xml:space="preserve">PORTARIA Nº </w:t>
      </w:r>
      <w:r>
        <w:rPr>
          <w:b/>
          <w:color w:val="000000"/>
        </w:rPr>
        <w:t>61</w:t>
      </w:r>
      <w:r w:rsidRPr="000D2346">
        <w:rPr>
          <w:b/>
          <w:color w:val="000000"/>
        </w:rPr>
        <w:t>/201</w:t>
      </w:r>
      <w:r>
        <w:rPr>
          <w:b/>
          <w:color w:val="000000"/>
        </w:rPr>
        <w:t>6</w:t>
      </w:r>
    </w:p>
    <w:p w:rsidR="000578FC" w:rsidRDefault="000578FC" w:rsidP="000578F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78FC" w:rsidRDefault="000578FC" w:rsidP="000578F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78FC" w:rsidRDefault="000578FC" w:rsidP="000578F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78FC" w:rsidRDefault="000578FC" w:rsidP="000578F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0578FC" w:rsidRDefault="000578FC" w:rsidP="000578FC">
      <w:pPr>
        <w:tabs>
          <w:tab w:val="left" w:pos="8504"/>
        </w:tabs>
        <w:spacing w:line="278" w:lineRule="auto"/>
        <w:ind w:left="2835" w:right="-1"/>
        <w:jc w:val="both"/>
        <w:rPr>
          <w:rFonts w:ascii="Arial" w:hAnsi="Arial" w:cs="Arial"/>
          <w:b/>
          <w:color w:val="000000"/>
          <w:sz w:val="20"/>
        </w:rPr>
      </w:pPr>
      <w:r w:rsidRPr="007F275D">
        <w:rPr>
          <w:b/>
        </w:rPr>
        <w:t xml:space="preserve">EXONERA </w:t>
      </w:r>
      <w:r w:rsidR="004704BD">
        <w:rPr>
          <w:b/>
        </w:rPr>
        <w:t>A</w:t>
      </w:r>
      <w:r w:rsidRPr="007F275D">
        <w:rPr>
          <w:b/>
        </w:rPr>
        <w:t xml:space="preserve"> SR</w:t>
      </w:r>
      <w:r w:rsidR="004704BD">
        <w:rPr>
          <w:b/>
        </w:rPr>
        <w:t>A</w:t>
      </w:r>
      <w:r w:rsidRPr="007F275D">
        <w:rPr>
          <w:b/>
        </w:rPr>
        <w:t xml:space="preserve">. </w:t>
      </w:r>
      <w:r w:rsidR="004704BD">
        <w:rPr>
          <w:b/>
        </w:rPr>
        <w:t>AMANDA TEIXEIRA VASCONCELOS GONÇALVES</w:t>
      </w:r>
      <w:r w:rsidRPr="007F275D">
        <w:rPr>
          <w:b/>
        </w:rPr>
        <w:t xml:space="preserve"> – MATRÍCULA 4</w:t>
      </w:r>
      <w:r w:rsidR="004704BD">
        <w:rPr>
          <w:b/>
        </w:rPr>
        <w:t>11</w:t>
      </w:r>
      <w:r w:rsidRPr="007F275D">
        <w:rPr>
          <w:b/>
        </w:rPr>
        <w:t xml:space="preserve">, DO CARGO COMISSIONADO DE </w:t>
      </w:r>
      <w:r w:rsidR="004704BD">
        <w:rPr>
          <w:b/>
        </w:rPr>
        <w:t>OUVIDOR</w:t>
      </w:r>
      <w:r>
        <w:rPr>
          <w:b/>
        </w:rPr>
        <w:t xml:space="preserve"> LEGISLATIVO</w:t>
      </w:r>
      <w:r w:rsidRPr="007F275D">
        <w:rPr>
          <w:b/>
        </w:rPr>
        <w:t>, PADRÃO CM-0</w:t>
      </w:r>
      <w:r w:rsidR="004704BD">
        <w:rPr>
          <w:b/>
        </w:rPr>
        <w:t>3</w:t>
      </w:r>
      <w:r w:rsidRPr="007F275D">
        <w:rPr>
          <w:b/>
        </w:rPr>
        <w:t xml:space="preserve">, CONSTANTE DA RESOLUÇÃO Nº 1.194/2013 E SUAS ALTERAÇÕES, E DÁ OUTRAS </w:t>
      </w:r>
      <w:proofErr w:type="gramStart"/>
      <w:r w:rsidRPr="007F275D">
        <w:rPr>
          <w:b/>
        </w:rPr>
        <w:t>PROVIDÊNCIAS</w:t>
      </w:r>
      <w:proofErr w:type="gramEnd"/>
    </w:p>
    <w:p w:rsidR="000578FC" w:rsidRDefault="000578FC" w:rsidP="000578F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578FC" w:rsidRDefault="000578FC" w:rsidP="000578F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0578FC" w:rsidRDefault="000578FC" w:rsidP="000578F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 xml:space="preserve">, no uso de suas atribuições legais, expede a </w:t>
      </w:r>
      <w:proofErr w:type="gramStart"/>
      <w:r>
        <w:t>seguinte</w:t>
      </w:r>
      <w:proofErr w:type="gramEnd"/>
    </w:p>
    <w:p w:rsidR="000578FC" w:rsidRDefault="000578FC" w:rsidP="000578FC">
      <w:pPr>
        <w:ind w:right="-1" w:firstLine="2835"/>
        <w:jc w:val="both"/>
        <w:rPr>
          <w:b/>
        </w:rPr>
      </w:pPr>
    </w:p>
    <w:p w:rsidR="000578FC" w:rsidRDefault="000578FC" w:rsidP="000578FC">
      <w:pPr>
        <w:ind w:right="-1" w:firstLine="2835"/>
        <w:jc w:val="both"/>
        <w:rPr>
          <w:b/>
        </w:rPr>
      </w:pPr>
    </w:p>
    <w:p w:rsidR="000578FC" w:rsidRDefault="000578FC" w:rsidP="000578F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0578FC" w:rsidRDefault="000578FC" w:rsidP="000578FC">
      <w:pPr>
        <w:ind w:right="-1" w:firstLine="2835"/>
        <w:jc w:val="both"/>
        <w:rPr>
          <w:b/>
        </w:rPr>
      </w:pPr>
    </w:p>
    <w:p w:rsidR="000578FC" w:rsidRDefault="000578FC" w:rsidP="000578FC">
      <w:pPr>
        <w:ind w:right="-1" w:firstLine="2835"/>
        <w:jc w:val="both"/>
        <w:rPr>
          <w:b/>
        </w:rPr>
      </w:pPr>
    </w:p>
    <w:p w:rsidR="000578FC" w:rsidRDefault="000578FC" w:rsidP="000578FC">
      <w:pPr>
        <w:ind w:right="-1" w:firstLine="2835"/>
        <w:jc w:val="both"/>
      </w:pPr>
      <w:r>
        <w:rPr>
          <w:b/>
        </w:rPr>
        <w:t>Art. 1º -</w:t>
      </w:r>
      <w:r>
        <w:t xml:space="preserve"> Exonera a Sr</w:t>
      </w:r>
      <w:r w:rsidR="004704BD">
        <w:t>a</w:t>
      </w:r>
      <w:r>
        <w:t xml:space="preserve">. </w:t>
      </w:r>
      <w:r w:rsidR="004704BD">
        <w:t>Amanda Teixeira Vasconcelos Gonçalves</w:t>
      </w:r>
      <w:r w:rsidRPr="006A5D0B">
        <w:t xml:space="preserve"> – Matrícula 4</w:t>
      </w:r>
      <w:r w:rsidR="004704BD">
        <w:t>11</w:t>
      </w:r>
      <w:r>
        <w:t>,</w:t>
      </w:r>
      <w:r w:rsidRPr="006A5D0B">
        <w:t xml:space="preserve">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 w:rsidR="004704BD">
        <w:t xml:space="preserve">Ouvidor </w:t>
      </w:r>
      <w:r>
        <w:t>Legislativo</w:t>
      </w:r>
      <w:r w:rsidRPr="006A5D0B">
        <w:t>, Padrão C</w:t>
      </w:r>
      <w:r>
        <w:t>M</w:t>
      </w:r>
      <w:r w:rsidRPr="006A5D0B">
        <w:t>-0</w:t>
      </w:r>
      <w:r w:rsidR="004704BD">
        <w:t>3</w:t>
      </w:r>
      <w:r w:rsidRPr="006A5D0B">
        <w:t xml:space="preserve">, </w:t>
      </w:r>
      <w:r>
        <w:t>c</w:t>
      </w:r>
      <w:r w:rsidRPr="006A5D0B">
        <w:t xml:space="preserve">onstante </w:t>
      </w:r>
      <w:r>
        <w:t>d</w:t>
      </w:r>
      <w:r w:rsidRPr="006A5D0B">
        <w:t xml:space="preserve">a Resolução Nº 1.194/2013 </w:t>
      </w:r>
      <w:r>
        <w:t>e suas alterações, e</w:t>
      </w:r>
      <w:r w:rsidRPr="006A5D0B">
        <w:t xml:space="preserve"> </w:t>
      </w:r>
      <w:r>
        <w:t>dá o</w:t>
      </w:r>
      <w:r w:rsidRPr="006A5D0B">
        <w:t>utras</w:t>
      </w:r>
      <w:r>
        <w:t xml:space="preserve"> providências, a partir de 15 de fevereiro de 2016.</w:t>
      </w:r>
    </w:p>
    <w:p w:rsidR="000578FC" w:rsidRDefault="000578FC" w:rsidP="000578FC">
      <w:pPr>
        <w:ind w:right="-1" w:firstLine="2835"/>
        <w:jc w:val="both"/>
      </w:pPr>
    </w:p>
    <w:p w:rsidR="000578FC" w:rsidRDefault="000578FC" w:rsidP="000578F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0578FC" w:rsidRDefault="000578FC" w:rsidP="000578FC">
      <w:pPr>
        <w:ind w:right="1134" w:firstLine="2835"/>
        <w:jc w:val="both"/>
      </w:pPr>
    </w:p>
    <w:p w:rsidR="000578FC" w:rsidRDefault="000578FC" w:rsidP="000578FC">
      <w:pPr>
        <w:ind w:right="1134" w:firstLine="2835"/>
        <w:jc w:val="both"/>
      </w:pPr>
    </w:p>
    <w:p w:rsidR="000578FC" w:rsidRDefault="000578FC" w:rsidP="000578F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0578FC" w:rsidRDefault="000578FC" w:rsidP="000578F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78FC" w:rsidRDefault="000578FC" w:rsidP="000578F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78FC" w:rsidRDefault="000578FC" w:rsidP="000578F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0578FC" w:rsidRDefault="000578FC" w:rsidP="000578FC">
      <w:pPr>
        <w:jc w:val="center"/>
        <w:rPr>
          <w:color w:val="000000"/>
        </w:rPr>
      </w:pPr>
      <w:r>
        <w:rPr>
          <w:color w:val="000000"/>
        </w:rPr>
        <w:t>CÂMARA MUNICIPAL DE POUSO ALEGRE, 16 de Fevereiro de 2016.</w:t>
      </w:r>
    </w:p>
    <w:p w:rsidR="000578FC" w:rsidRDefault="000578FC" w:rsidP="000578F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578FC" w:rsidRDefault="000578FC" w:rsidP="000578F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578FC" w:rsidRDefault="000578FC" w:rsidP="000578F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0578FC" w:rsidRDefault="000578FC" w:rsidP="000578F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0578FC" w:rsidTr="00F835EE">
        <w:tc>
          <w:tcPr>
            <w:tcW w:w="8575" w:type="dxa"/>
            <w:hideMark/>
          </w:tcPr>
          <w:p w:rsidR="000578FC" w:rsidRDefault="000578FC" w:rsidP="00F835EE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0578FC" w:rsidTr="00F835EE">
        <w:tc>
          <w:tcPr>
            <w:tcW w:w="8575" w:type="dxa"/>
            <w:hideMark/>
          </w:tcPr>
          <w:p w:rsidR="000578FC" w:rsidRDefault="000578FC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0578FC" w:rsidRDefault="000578FC" w:rsidP="00F835EE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0578FC" w:rsidRPr="00071496" w:rsidRDefault="000578FC" w:rsidP="000578FC"/>
    <w:p w:rsidR="000578FC" w:rsidRDefault="000578FC" w:rsidP="000578FC"/>
    <w:p w:rsidR="00591FD8" w:rsidRDefault="00591FD8"/>
    <w:sectPr w:rsidR="00591FD8" w:rsidSect="005037D5">
      <w:headerReference w:type="default" r:id="rId4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F0133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34.65pt;margin-top:-16.45pt;width:86.6pt;height:91.75pt;z-index:251660288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7139135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7.65pt;margin-top:-12.15pt;width:5in;height:82.15pt;z-index:251661312" strokecolor="white">
          <v:textbox>
            <w:txbxContent>
              <w:p w:rsidR="005037D5" w:rsidRDefault="00F01335" w:rsidP="005037D5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color w:val="auto"/>
                    <w:sz w:val="28"/>
                    <w:szCs w:val="28"/>
                  </w:rPr>
                  <w:t xml:space="preserve"> – MG</w:t>
                </w:r>
              </w:p>
              <w:p w:rsidR="005037D5" w:rsidRDefault="00F0133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000</w:t>
                </w:r>
                <w:proofErr w:type="gramEnd"/>
              </w:p>
              <w:p w:rsidR="005037D5" w:rsidRDefault="00F0133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567341" w:rsidRDefault="00F01335" w:rsidP="005037D5">
                <w:pPr>
                  <w:pStyle w:val="Ttulo2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F01335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0578FC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546"/>
    <w:rsid w:val="000334B5"/>
    <w:rsid w:val="000339EB"/>
    <w:rsid w:val="00033D0C"/>
    <w:rsid w:val="00033F76"/>
    <w:rsid w:val="000341C2"/>
    <w:rsid w:val="000343FD"/>
    <w:rsid w:val="000350A8"/>
    <w:rsid w:val="000351F2"/>
    <w:rsid w:val="0003575A"/>
    <w:rsid w:val="00035D9F"/>
    <w:rsid w:val="0003624A"/>
    <w:rsid w:val="00036434"/>
    <w:rsid w:val="000365C2"/>
    <w:rsid w:val="00036BFF"/>
    <w:rsid w:val="00036D74"/>
    <w:rsid w:val="00037408"/>
    <w:rsid w:val="000374AC"/>
    <w:rsid w:val="00037D9D"/>
    <w:rsid w:val="00037E99"/>
    <w:rsid w:val="000401D7"/>
    <w:rsid w:val="000402C7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8FC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EFC"/>
    <w:rsid w:val="000671AB"/>
    <w:rsid w:val="000673E7"/>
    <w:rsid w:val="00067CE1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501"/>
    <w:rsid w:val="000C0B51"/>
    <w:rsid w:val="000C0BBB"/>
    <w:rsid w:val="000C124B"/>
    <w:rsid w:val="000C15D0"/>
    <w:rsid w:val="000C1D31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806"/>
    <w:rsid w:val="00113F61"/>
    <w:rsid w:val="001143DA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BB4"/>
    <w:rsid w:val="0024427F"/>
    <w:rsid w:val="0024432F"/>
    <w:rsid w:val="002444C5"/>
    <w:rsid w:val="0024450E"/>
    <w:rsid w:val="002447D1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602A"/>
    <w:rsid w:val="00286096"/>
    <w:rsid w:val="00286A21"/>
    <w:rsid w:val="00286B4B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D0107"/>
    <w:rsid w:val="003D1393"/>
    <w:rsid w:val="003D191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664"/>
    <w:rsid w:val="003E7C69"/>
    <w:rsid w:val="003F065D"/>
    <w:rsid w:val="003F0843"/>
    <w:rsid w:val="003F08B4"/>
    <w:rsid w:val="003F0AF6"/>
    <w:rsid w:val="003F0B23"/>
    <w:rsid w:val="003F1508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4BD"/>
    <w:rsid w:val="00470C2F"/>
    <w:rsid w:val="0047114D"/>
    <w:rsid w:val="00471785"/>
    <w:rsid w:val="0047180E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88C"/>
    <w:rsid w:val="00474B1F"/>
    <w:rsid w:val="00474FD3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E6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944"/>
    <w:rsid w:val="00520760"/>
    <w:rsid w:val="005208FD"/>
    <w:rsid w:val="00521274"/>
    <w:rsid w:val="0052142B"/>
    <w:rsid w:val="005215B6"/>
    <w:rsid w:val="00521CE2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7DA"/>
    <w:rsid w:val="005B1969"/>
    <w:rsid w:val="005B21AB"/>
    <w:rsid w:val="005B26BC"/>
    <w:rsid w:val="005B2891"/>
    <w:rsid w:val="005B33A0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34A"/>
    <w:rsid w:val="005E6470"/>
    <w:rsid w:val="005E6645"/>
    <w:rsid w:val="005E6903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51BC"/>
    <w:rsid w:val="005F5227"/>
    <w:rsid w:val="005F52DB"/>
    <w:rsid w:val="005F5308"/>
    <w:rsid w:val="005F56B8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F22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9BD"/>
    <w:rsid w:val="006F7D53"/>
    <w:rsid w:val="006F7D80"/>
    <w:rsid w:val="00700454"/>
    <w:rsid w:val="00700BD3"/>
    <w:rsid w:val="00700E55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3182"/>
    <w:rsid w:val="009032F6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F4"/>
    <w:rsid w:val="009348D9"/>
    <w:rsid w:val="009351E4"/>
    <w:rsid w:val="0093558F"/>
    <w:rsid w:val="0093560A"/>
    <w:rsid w:val="00935C2D"/>
    <w:rsid w:val="00935CDB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512F"/>
    <w:rsid w:val="00965AE0"/>
    <w:rsid w:val="009660F6"/>
    <w:rsid w:val="00966599"/>
    <w:rsid w:val="00966F0E"/>
    <w:rsid w:val="00967257"/>
    <w:rsid w:val="009673C0"/>
    <w:rsid w:val="009673C8"/>
    <w:rsid w:val="00967735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600"/>
    <w:rsid w:val="00A90661"/>
    <w:rsid w:val="00A90783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639"/>
    <w:rsid w:val="00B648FC"/>
    <w:rsid w:val="00B64A6F"/>
    <w:rsid w:val="00B64FC0"/>
    <w:rsid w:val="00B65797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56D"/>
    <w:rsid w:val="00B868F6"/>
    <w:rsid w:val="00B8693F"/>
    <w:rsid w:val="00B86A56"/>
    <w:rsid w:val="00B87E8C"/>
    <w:rsid w:val="00B87F84"/>
    <w:rsid w:val="00B90927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23A5"/>
    <w:rsid w:val="00BC3CD6"/>
    <w:rsid w:val="00BC3D67"/>
    <w:rsid w:val="00BC4256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8A4"/>
    <w:rsid w:val="00BF1B74"/>
    <w:rsid w:val="00BF28F2"/>
    <w:rsid w:val="00BF2A91"/>
    <w:rsid w:val="00BF31E6"/>
    <w:rsid w:val="00BF3313"/>
    <w:rsid w:val="00BF3509"/>
    <w:rsid w:val="00BF3B00"/>
    <w:rsid w:val="00BF3B34"/>
    <w:rsid w:val="00BF3C5D"/>
    <w:rsid w:val="00BF468B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545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3D8"/>
    <w:rsid w:val="00D54403"/>
    <w:rsid w:val="00D54E4E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3017"/>
    <w:rsid w:val="00DD36B1"/>
    <w:rsid w:val="00DD425A"/>
    <w:rsid w:val="00DD4782"/>
    <w:rsid w:val="00DD585B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C4"/>
    <w:rsid w:val="00E5740A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E51"/>
    <w:rsid w:val="00E64295"/>
    <w:rsid w:val="00E6472E"/>
    <w:rsid w:val="00E64883"/>
    <w:rsid w:val="00E64BDA"/>
    <w:rsid w:val="00E65135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335"/>
    <w:rsid w:val="00F01544"/>
    <w:rsid w:val="00F01B76"/>
    <w:rsid w:val="00F0244D"/>
    <w:rsid w:val="00F02EA3"/>
    <w:rsid w:val="00F0355C"/>
    <w:rsid w:val="00F0370B"/>
    <w:rsid w:val="00F03ACB"/>
    <w:rsid w:val="00F03AFF"/>
    <w:rsid w:val="00F03DB5"/>
    <w:rsid w:val="00F03F1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43A9"/>
    <w:rsid w:val="00F749AE"/>
    <w:rsid w:val="00F74A11"/>
    <w:rsid w:val="00F751FC"/>
    <w:rsid w:val="00F7568A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E5D"/>
    <w:rsid w:val="00F90F5C"/>
    <w:rsid w:val="00F912B2"/>
    <w:rsid w:val="00F913E6"/>
    <w:rsid w:val="00F914F4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8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578F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578F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578F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578F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0578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78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0578F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704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04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143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2016-02-16T16:45:00Z</cp:lastPrinted>
  <dcterms:created xsi:type="dcterms:W3CDTF">2016-02-16T16:32:00Z</dcterms:created>
  <dcterms:modified xsi:type="dcterms:W3CDTF">2016-02-16T16:45:00Z</dcterms:modified>
</cp:coreProperties>
</file>