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A6" w:rsidRPr="009008B6" w:rsidRDefault="00551BA6" w:rsidP="00551BA6">
      <w:pPr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  <w:r w:rsidRPr="009008B6">
        <w:rPr>
          <w:b/>
          <w:color w:val="000000"/>
          <w:sz w:val="22"/>
          <w:szCs w:val="22"/>
        </w:rPr>
        <w:t xml:space="preserve">PORTARIA Nº </w:t>
      </w:r>
      <w:r w:rsidR="00351E40">
        <w:rPr>
          <w:b/>
          <w:color w:val="000000"/>
          <w:sz w:val="22"/>
          <w:szCs w:val="22"/>
        </w:rPr>
        <w:t>130</w:t>
      </w:r>
      <w:r w:rsidRPr="009008B6">
        <w:rPr>
          <w:b/>
          <w:color w:val="000000"/>
          <w:sz w:val="22"/>
          <w:szCs w:val="22"/>
        </w:rPr>
        <w:t>/201</w:t>
      </w:r>
      <w:r w:rsidR="00F34F84">
        <w:rPr>
          <w:b/>
          <w:color w:val="000000"/>
          <w:sz w:val="22"/>
          <w:szCs w:val="22"/>
        </w:rPr>
        <w:t>6</w:t>
      </w:r>
    </w:p>
    <w:p w:rsidR="00551BA6" w:rsidRDefault="00551BA6" w:rsidP="00551BA6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551BA6" w:rsidRPr="009008B6" w:rsidRDefault="00551BA6" w:rsidP="00551BA6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551BA6" w:rsidRPr="009008B6" w:rsidRDefault="00904012" w:rsidP="00551BA6">
      <w:pPr>
        <w:ind w:left="2835"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RECONHECE A ESTABILIDADE DA</w:t>
      </w:r>
      <w:r w:rsidR="00551BA6" w:rsidRPr="009008B6">
        <w:rPr>
          <w:b/>
          <w:sz w:val="22"/>
          <w:szCs w:val="22"/>
        </w:rPr>
        <w:t xml:space="preserve"> SERVIDOR</w:t>
      </w:r>
      <w:r>
        <w:rPr>
          <w:b/>
          <w:sz w:val="22"/>
          <w:szCs w:val="22"/>
        </w:rPr>
        <w:t>A</w:t>
      </w:r>
      <w:r w:rsidR="00551BA6" w:rsidRPr="009008B6">
        <w:rPr>
          <w:b/>
          <w:sz w:val="22"/>
          <w:szCs w:val="22"/>
        </w:rPr>
        <w:t xml:space="preserve"> QUE MENCIONA, NOS TERMOS DO ARTIGO 41, DA CONSTITUIÇÃO DA REPÚBLICA E ARTIGO 114 DA LEI ORGÂNICA </w:t>
      </w:r>
      <w:proofErr w:type="gramStart"/>
      <w:r w:rsidR="00551BA6" w:rsidRPr="009008B6">
        <w:rPr>
          <w:b/>
          <w:sz w:val="22"/>
          <w:szCs w:val="22"/>
        </w:rPr>
        <w:t>MUNICIPAL</w:t>
      </w:r>
      <w:proofErr w:type="gramEnd"/>
    </w:p>
    <w:p w:rsidR="00551BA6" w:rsidRPr="009008B6" w:rsidRDefault="00551BA6" w:rsidP="00551BA6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551BA6" w:rsidRPr="009008B6" w:rsidRDefault="00551BA6" w:rsidP="00551BA6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551BA6" w:rsidRPr="009008B6" w:rsidRDefault="00551BA6" w:rsidP="00551BA6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sz w:val="22"/>
          <w:szCs w:val="22"/>
        </w:rPr>
        <w:t xml:space="preserve">O Presidente da Câmara Municipal de Pouso Alegre, Estado de Minas Gerais, Ver. </w:t>
      </w:r>
      <w:r w:rsidR="00F34F84">
        <w:rPr>
          <w:sz w:val="22"/>
          <w:szCs w:val="22"/>
        </w:rPr>
        <w:t xml:space="preserve">Maurício </w:t>
      </w:r>
      <w:proofErr w:type="spellStart"/>
      <w:r w:rsidR="00F34F84">
        <w:rPr>
          <w:sz w:val="22"/>
          <w:szCs w:val="22"/>
        </w:rPr>
        <w:t>Tutty</w:t>
      </w:r>
      <w:proofErr w:type="spellEnd"/>
      <w:r w:rsidRPr="009008B6">
        <w:rPr>
          <w:sz w:val="22"/>
          <w:szCs w:val="22"/>
        </w:rPr>
        <w:t xml:space="preserve">, no uso de suas atribuições legais, </w:t>
      </w:r>
    </w:p>
    <w:p w:rsidR="00551BA6" w:rsidRPr="009008B6" w:rsidRDefault="00551BA6" w:rsidP="00551BA6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9008B6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Pr="009008B6">
        <w:rPr>
          <w:rFonts w:ascii="Times New Roman" w:hAnsi="Times New Roman"/>
          <w:sz w:val="22"/>
          <w:szCs w:val="22"/>
          <w:lang w:eastAsia="en-US"/>
        </w:rPr>
        <w:t>do artigo 41 da Constituição da República e do artigo 114 da Lei Orgânica Municipal;</w:t>
      </w: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551BA6" w:rsidRPr="009008B6" w:rsidRDefault="00551BA6" w:rsidP="00551BA6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b/>
          <w:sz w:val="22"/>
          <w:szCs w:val="22"/>
        </w:rPr>
        <w:t xml:space="preserve">CONSIDERANDO </w:t>
      </w:r>
      <w:r w:rsidRPr="009008B6">
        <w:rPr>
          <w:sz w:val="22"/>
          <w:szCs w:val="22"/>
        </w:rPr>
        <w:t>o disposto no inciso I, do artigo 4º da Resolução nº 1205, de 05/08/2014;</w:t>
      </w: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que </w:t>
      </w:r>
      <w:r w:rsidR="00F34F84">
        <w:rPr>
          <w:rFonts w:ascii="Times New Roman" w:hAnsi="Times New Roman"/>
          <w:sz w:val="22"/>
          <w:szCs w:val="22"/>
          <w:lang w:eastAsia="en-US"/>
        </w:rPr>
        <w:t xml:space="preserve">a </w:t>
      </w:r>
      <w:r w:rsidRPr="009008B6">
        <w:rPr>
          <w:rFonts w:ascii="Times New Roman" w:hAnsi="Times New Roman"/>
          <w:sz w:val="22"/>
          <w:szCs w:val="22"/>
          <w:lang w:eastAsia="en-US"/>
        </w:rPr>
        <w:t>servidor</w:t>
      </w:r>
      <w:r w:rsidR="00F34F84">
        <w:rPr>
          <w:rFonts w:ascii="Times New Roman" w:hAnsi="Times New Roman"/>
          <w:sz w:val="22"/>
          <w:szCs w:val="22"/>
          <w:lang w:eastAsia="en-US"/>
        </w:rPr>
        <w:t>a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34F84">
        <w:rPr>
          <w:rFonts w:ascii="Times New Roman" w:hAnsi="Times New Roman"/>
          <w:sz w:val="22"/>
          <w:szCs w:val="22"/>
          <w:lang w:eastAsia="en-US"/>
        </w:rPr>
        <w:t xml:space="preserve">Alaila </w:t>
      </w:r>
      <w:proofErr w:type="spellStart"/>
      <w:r w:rsidR="00F34F84">
        <w:rPr>
          <w:rFonts w:ascii="Times New Roman" w:hAnsi="Times New Roman"/>
          <w:sz w:val="22"/>
          <w:szCs w:val="22"/>
          <w:lang w:eastAsia="en-US"/>
        </w:rPr>
        <w:t>Elebian</w:t>
      </w:r>
      <w:proofErr w:type="spellEnd"/>
      <w:r w:rsidR="00F34F84">
        <w:rPr>
          <w:rFonts w:ascii="Times New Roman" w:hAnsi="Times New Roman"/>
          <w:sz w:val="22"/>
          <w:szCs w:val="22"/>
          <w:lang w:eastAsia="en-US"/>
        </w:rPr>
        <w:t xml:space="preserve"> Ribeiro </w:t>
      </w:r>
      <w:r w:rsidRPr="009008B6">
        <w:rPr>
          <w:rFonts w:ascii="Times New Roman" w:hAnsi="Times New Roman"/>
          <w:sz w:val="22"/>
          <w:szCs w:val="22"/>
          <w:lang w:eastAsia="en-US"/>
        </w:rPr>
        <w:t>Luz</w:t>
      </w:r>
      <w:r w:rsidR="00F34F84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foi </w:t>
      </w:r>
      <w:r w:rsidRPr="009008B6">
        <w:rPr>
          <w:rFonts w:ascii="Times New Roman" w:hAnsi="Times New Roman"/>
          <w:sz w:val="22"/>
          <w:szCs w:val="22"/>
        </w:rPr>
        <w:t>nomead</w:t>
      </w:r>
      <w:r w:rsidR="00F34F84">
        <w:rPr>
          <w:rFonts w:ascii="Times New Roman" w:hAnsi="Times New Roman"/>
          <w:sz w:val="22"/>
          <w:szCs w:val="22"/>
        </w:rPr>
        <w:t>a</w:t>
      </w:r>
      <w:r w:rsidRPr="009008B6">
        <w:rPr>
          <w:rFonts w:ascii="Times New Roman" w:hAnsi="Times New Roman"/>
          <w:sz w:val="22"/>
          <w:szCs w:val="22"/>
        </w:rPr>
        <w:t xml:space="preserve"> no cargo de A</w:t>
      </w:r>
      <w:r w:rsidR="00F34F84">
        <w:rPr>
          <w:rFonts w:ascii="Times New Roman" w:hAnsi="Times New Roman"/>
          <w:sz w:val="22"/>
          <w:szCs w:val="22"/>
        </w:rPr>
        <w:t>gente Administrativo</w:t>
      </w:r>
      <w:r w:rsidRPr="009008B6">
        <w:rPr>
          <w:rFonts w:ascii="Times New Roman" w:hAnsi="Times New Roman"/>
          <w:sz w:val="22"/>
          <w:szCs w:val="22"/>
        </w:rPr>
        <w:t xml:space="preserve">, em virtude de Concurso Público, pela Portaria nº </w:t>
      </w:r>
      <w:r w:rsidR="00F34F84">
        <w:rPr>
          <w:rFonts w:ascii="Times New Roman" w:hAnsi="Times New Roman"/>
          <w:sz w:val="22"/>
          <w:szCs w:val="22"/>
        </w:rPr>
        <w:t>66</w:t>
      </w:r>
      <w:r w:rsidRPr="009008B6">
        <w:rPr>
          <w:rFonts w:ascii="Times New Roman" w:hAnsi="Times New Roman"/>
          <w:sz w:val="22"/>
          <w:szCs w:val="22"/>
        </w:rPr>
        <w:t xml:space="preserve">, de </w:t>
      </w:r>
      <w:r w:rsidR="00F34F84">
        <w:rPr>
          <w:rFonts w:ascii="Times New Roman" w:hAnsi="Times New Roman"/>
          <w:sz w:val="22"/>
          <w:szCs w:val="22"/>
        </w:rPr>
        <w:t>15/04/2013</w:t>
      </w:r>
      <w:r w:rsidRPr="009008B6">
        <w:rPr>
          <w:rFonts w:ascii="Times New Roman" w:hAnsi="Times New Roman"/>
          <w:sz w:val="22"/>
          <w:szCs w:val="22"/>
        </w:rPr>
        <w:t>;</w:t>
      </w: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que </w:t>
      </w:r>
      <w:r w:rsidR="00F34F84">
        <w:rPr>
          <w:rFonts w:ascii="Times New Roman" w:hAnsi="Times New Roman"/>
          <w:sz w:val="22"/>
          <w:szCs w:val="22"/>
          <w:lang w:eastAsia="en-US"/>
        </w:rPr>
        <w:t xml:space="preserve">a </w:t>
      </w:r>
      <w:r w:rsidR="00F34F84" w:rsidRPr="009008B6">
        <w:rPr>
          <w:rFonts w:ascii="Times New Roman" w:hAnsi="Times New Roman"/>
          <w:sz w:val="22"/>
          <w:szCs w:val="22"/>
          <w:lang w:eastAsia="en-US"/>
        </w:rPr>
        <w:t>servidor</w:t>
      </w:r>
      <w:r w:rsidR="00F34F84">
        <w:rPr>
          <w:rFonts w:ascii="Times New Roman" w:hAnsi="Times New Roman"/>
          <w:sz w:val="22"/>
          <w:szCs w:val="22"/>
          <w:lang w:eastAsia="en-US"/>
        </w:rPr>
        <w:t>a</w:t>
      </w:r>
      <w:r w:rsidR="00F34F84" w:rsidRPr="009008B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34F84">
        <w:rPr>
          <w:rFonts w:ascii="Times New Roman" w:hAnsi="Times New Roman"/>
          <w:sz w:val="22"/>
          <w:szCs w:val="22"/>
          <w:lang w:eastAsia="en-US"/>
        </w:rPr>
        <w:t xml:space="preserve">Alaila </w:t>
      </w:r>
      <w:proofErr w:type="spellStart"/>
      <w:r w:rsidR="00F34F84">
        <w:rPr>
          <w:rFonts w:ascii="Times New Roman" w:hAnsi="Times New Roman"/>
          <w:sz w:val="22"/>
          <w:szCs w:val="22"/>
          <w:lang w:eastAsia="en-US"/>
        </w:rPr>
        <w:t>Elebian</w:t>
      </w:r>
      <w:proofErr w:type="spellEnd"/>
      <w:r w:rsidR="00F34F84">
        <w:rPr>
          <w:rFonts w:ascii="Times New Roman" w:hAnsi="Times New Roman"/>
          <w:sz w:val="22"/>
          <w:szCs w:val="22"/>
          <w:lang w:eastAsia="en-US"/>
        </w:rPr>
        <w:t xml:space="preserve"> Ribeiro </w:t>
      </w:r>
      <w:r w:rsidR="00F34F84" w:rsidRPr="009008B6">
        <w:rPr>
          <w:rFonts w:ascii="Times New Roman" w:hAnsi="Times New Roman"/>
          <w:sz w:val="22"/>
          <w:szCs w:val="22"/>
          <w:lang w:eastAsia="en-US"/>
        </w:rPr>
        <w:t>Luz</w:t>
      </w:r>
      <w:r w:rsidRPr="009008B6">
        <w:rPr>
          <w:rFonts w:ascii="Times New Roman" w:hAnsi="Times New Roman"/>
          <w:sz w:val="22"/>
          <w:szCs w:val="22"/>
        </w:rPr>
        <w:t xml:space="preserve"> entrou em exercício no cargo de </w:t>
      </w:r>
      <w:r w:rsidR="00904012">
        <w:rPr>
          <w:rFonts w:ascii="Times New Roman" w:hAnsi="Times New Roman"/>
          <w:sz w:val="22"/>
          <w:szCs w:val="22"/>
        </w:rPr>
        <w:t>Agente Administrativo</w:t>
      </w:r>
      <w:r w:rsidRPr="009008B6">
        <w:rPr>
          <w:rFonts w:ascii="Times New Roman" w:hAnsi="Times New Roman"/>
          <w:sz w:val="22"/>
          <w:szCs w:val="22"/>
        </w:rPr>
        <w:t xml:space="preserve"> em </w:t>
      </w:r>
      <w:r w:rsidR="00F34F84">
        <w:rPr>
          <w:rFonts w:ascii="Times New Roman" w:hAnsi="Times New Roman"/>
          <w:sz w:val="22"/>
          <w:szCs w:val="22"/>
        </w:rPr>
        <w:t>02 de Maio de 2013</w:t>
      </w:r>
      <w:r w:rsidRPr="009008B6">
        <w:rPr>
          <w:rFonts w:ascii="Times New Roman" w:hAnsi="Times New Roman"/>
          <w:sz w:val="22"/>
          <w:szCs w:val="22"/>
          <w:lang w:eastAsia="en-US"/>
        </w:rPr>
        <w:t>;</w:t>
      </w: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que a média das três últimas Avaliações de Desempenho Funcional atingiu o percentual de 9</w:t>
      </w:r>
      <w:r w:rsidR="00351E40">
        <w:rPr>
          <w:rFonts w:ascii="Times New Roman" w:hAnsi="Times New Roman"/>
          <w:sz w:val="22"/>
          <w:szCs w:val="22"/>
          <w:lang w:eastAsia="en-US"/>
        </w:rPr>
        <w:t>1,61</w:t>
      </w:r>
      <w:r w:rsidRPr="009008B6">
        <w:rPr>
          <w:rFonts w:ascii="Times New Roman" w:hAnsi="Times New Roman"/>
          <w:sz w:val="22"/>
          <w:szCs w:val="22"/>
          <w:lang w:eastAsia="en-US"/>
        </w:rPr>
        <w:t>%;</w:t>
      </w: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51BA6" w:rsidRPr="009008B6" w:rsidRDefault="00551BA6" w:rsidP="00551BA6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proofErr w:type="gramStart"/>
      <w:r w:rsidRPr="009008B6">
        <w:rPr>
          <w:sz w:val="22"/>
          <w:szCs w:val="22"/>
        </w:rPr>
        <w:t>expede</w:t>
      </w:r>
      <w:proofErr w:type="gramEnd"/>
      <w:r w:rsidRPr="009008B6">
        <w:rPr>
          <w:sz w:val="22"/>
          <w:szCs w:val="22"/>
        </w:rPr>
        <w:t xml:space="preserve"> a seguinte</w:t>
      </w:r>
    </w:p>
    <w:p w:rsidR="00551BA6" w:rsidRPr="009008B6" w:rsidRDefault="00551BA6" w:rsidP="00551BA6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551BA6" w:rsidRPr="009008B6" w:rsidRDefault="00551BA6" w:rsidP="00551BA6">
      <w:pPr>
        <w:ind w:left="2835"/>
        <w:rPr>
          <w:b/>
          <w:sz w:val="22"/>
          <w:szCs w:val="22"/>
        </w:rPr>
      </w:pPr>
      <w:r w:rsidRPr="009008B6">
        <w:rPr>
          <w:b/>
          <w:sz w:val="22"/>
          <w:szCs w:val="22"/>
        </w:rPr>
        <w:t>PORTARIA</w:t>
      </w:r>
    </w:p>
    <w:p w:rsidR="00551BA6" w:rsidRPr="009008B6" w:rsidRDefault="00551BA6" w:rsidP="00551BA6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 xml:space="preserve">Art. 1º - Reconhece a estabilidade </w:t>
      </w:r>
      <w:r w:rsidR="00F34F84">
        <w:rPr>
          <w:rFonts w:ascii="Times New Roman" w:hAnsi="Times New Roman"/>
          <w:sz w:val="22"/>
          <w:szCs w:val="22"/>
        </w:rPr>
        <w:t>d</w:t>
      </w:r>
      <w:r w:rsidR="00F34F84">
        <w:rPr>
          <w:rFonts w:ascii="Times New Roman" w:hAnsi="Times New Roman"/>
          <w:sz w:val="22"/>
          <w:szCs w:val="22"/>
          <w:lang w:eastAsia="en-US"/>
        </w:rPr>
        <w:t xml:space="preserve">a </w:t>
      </w:r>
      <w:r w:rsidR="00F34F84" w:rsidRPr="009008B6">
        <w:rPr>
          <w:rFonts w:ascii="Times New Roman" w:hAnsi="Times New Roman"/>
          <w:sz w:val="22"/>
          <w:szCs w:val="22"/>
          <w:lang w:eastAsia="en-US"/>
        </w:rPr>
        <w:t>servidor</w:t>
      </w:r>
      <w:r w:rsidR="00F34F84">
        <w:rPr>
          <w:rFonts w:ascii="Times New Roman" w:hAnsi="Times New Roman"/>
          <w:sz w:val="22"/>
          <w:szCs w:val="22"/>
          <w:lang w:eastAsia="en-US"/>
        </w:rPr>
        <w:t>a</w:t>
      </w:r>
      <w:r w:rsidR="00F34F84" w:rsidRPr="009008B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34F84">
        <w:rPr>
          <w:rFonts w:ascii="Times New Roman" w:hAnsi="Times New Roman"/>
          <w:sz w:val="22"/>
          <w:szCs w:val="22"/>
          <w:lang w:eastAsia="en-US"/>
        </w:rPr>
        <w:t xml:space="preserve">Alaila </w:t>
      </w:r>
      <w:proofErr w:type="spellStart"/>
      <w:r w:rsidR="00F34F84">
        <w:rPr>
          <w:rFonts w:ascii="Times New Roman" w:hAnsi="Times New Roman"/>
          <w:sz w:val="22"/>
          <w:szCs w:val="22"/>
          <w:lang w:eastAsia="en-US"/>
        </w:rPr>
        <w:t>Elebian</w:t>
      </w:r>
      <w:proofErr w:type="spellEnd"/>
      <w:r w:rsidR="00F34F84">
        <w:rPr>
          <w:rFonts w:ascii="Times New Roman" w:hAnsi="Times New Roman"/>
          <w:sz w:val="22"/>
          <w:szCs w:val="22"/>
          <w:lang w:eastAsia="en-US"/>
        </w:rPr>
        <w:t xml:space="preserve"> Ribeiro </w:t>
      </w:r>
      <w:r w:rsidR="00F34F84" w:rsidRPr="009008B6">
        <w:rPr>
          <w:rFonts w:ascii="Times New Roman" w:hAnsi="Times New Roman"/>
          <w:sz w:val="22"/>
          <w:szCs w:val="22"/>
          <w:lang w:eastAsia="en-US"/>
        </w:rPr>
        <w:t>Luz</w:t>
      </w:r>
      <w:r w:rsidRPr="009008B6">
        <w:rPr>
          <w:rFonts w:ascii="Times New Roman" w:hAnsi="Times New Roman"/>
          <w:sz w:val="22"/>
          <w:szCs w:val="22"/>
        </w:rPr>
        <w:t>, matrícula 3</w:t>
      </w:r>
      <w:r w:rsidR="00F34F84">
        <w:rPr>
          <w:rFonts w:ascii="Times New Roman" w:hAnsi="Times New Roman"/>
          <w:sz w:val="22"/>
          <w:szCs w:val="22"/>
        </w:rPr>
        <w:t>76</w:t>
      </w:r>
      <w:r w:rsidRPr="009008B6">
        <w:rPr>
          <w:rFonts w:ascii="Times New Roman" w:hAnsi="Times New Roman"/>
          <w:sz w:val="22"/>
          <w:szCs w:val="22"/>
        </w:rPr>
        <w:t>, no cargo de A</w:t>
      </w:r>
      <w:r w:rsidR="00F34F84">
        <w:rPr>
          <w:rFonts w:ascii="Times New Roman" w:hAnsi="Times New Roman"/>
          <w:sz w:val="22"/>
          <w:szCs w:val="22"/>
        </w:rPr>
        <w:t>gente Administrativo</w:t>
      </w:r>
      <w:r w:rsidRPr="009008B6">
        <w:rPr>
          <w:rFonts w:ascii="Times New Roman" w:hAnsi="Times New Roman"/>
          <w:sz w:val="22"/>
          <w:szCs w:val="22"/>
        </w:rPr>
        <w:t xml:space="preserve">, </w:t>
      </w:r>
      <w:r w:rsidR="00904012">
        <w:rPr>
          <w:rFonts w:ascii="Times New Roman" w:hAnsi="Times New Roman"/>
          <w:sz w:val="22"/>
          <w:szCs w:val="22"/>
        </w:rPr>
        <w:t>a</w:t>
      </w:r>
      <w:r w:rsidRPr="009008B6">
        <w:rPr>
          <w:rFonts w:ascii="Times New Roman" w:hAnsi="Times New Roman"/>
          <w:sz w:val="22"/>
          <w:szCs w:val="22"/>
        </w:rPr>
        <w:t xml:space="preserve"> partir de </w:t>
      </w:r>
      <w:r w:rsidR="00F34F84">
        <w:rPr>
          <w:rFonts w:ascii="Times New Roman" w:hAnsi="Times New Roman"/>
          <w:sz w:val="22"/>
          <w:szCs w:val="22"/>
        </w:rPr>
        <w:t>02 de Maio de 2016</w:t>
      </w:r>
      <w:r w:rsidRPr="009008B6">
        <w:rPr>
          <w:rFonts w:ascii="Times New Roman" w:hAnsi="Times New Roman"/>
          <w:sz w:val="22"/>
          <w:szCs w:val="22"/>
        </w:rPr>
        <w:t>.</w:t>
      </w:r>
    </w:p>
    <w:p w:rsidR="00551BA6" w:rsidRPr="009008B6" w:rsidRDefault="00551BA6" w:rsidP="00551BA6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551BA6" w:rsidRPr="009008B6" w:rsidRDefault="00551BA6" w:rsidP="00551BA6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9008B6">
        <w:rPr>
          <w:rFonts w:ascii="Times New Roman" w:hAnsi="Times New Roman"/>
          <w:b/>
          <w:sz w:val="22"/>
          <w:szCs w:val="22"/>
        </w:rPr>
        <w:t>REGISTRE-SE E PUBLIQUE-SE</w:t>
      </w:r>
    </w:p>
    <w:p w:rsidR="00551BA6" w:rsidRDefault="00551BA6" w:rsidP="00551BA6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351E40" w:rsidRPr="009008B6" w:rsidRDefault="00351E40" w:rsidP="00551BA6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551BA6" w:rsidRPr="009008B6" w:rsidRDefault="00551BA6" w:rsidP="00551BA6">
      <w:pPr>
        <w:jc w:val="center"/>
        <w:rPr>
          <w:color w:val="000000"/>
          <w:sz w:val="22"/>
          <w:szCs w:val="22"/>
        </w:rPr>
      </w:pPr>
      <w:r w:rsidRPr="009008B6">
        <w:rPr>
          <w:color w:val="000000"/>
          <w:sz w:val="22"/>
          <w:szCs w:val="22"/>
        </w:rPr>
        <w:t xml:space="preserve">CÂMARA MUNICIPAL DE POUSO ALEGRE, </w:t>
      </w:r>
      <w:r w:rsidR="00F34F84">
        <w:rPr>
          <w:color w:val="000000"/>
          <w:sz w:val="22"/>
          <w:szCs w:val="22"/>
        </w:rPr>
        <w:t>1</w:t>
      </w:r>
      <w:r w:rsidR="00351E40">
        <w:rPr>
          <w:color w:val="000000"/>
          <w:sz w:val="22"/>
          <w:szCs w:val="22"/>
        </w:rPr>
        <w:t>9</w:t>
      </w:r>
      <w:r w:rsidR="00F34F84">
        <w:rPr>
          <w:color w:val="000000"/>
          <w:sz w:val="22"/>
          <w:szCs w:val="22"/>
        </w:rPr>
        <w:t xml:space="preserve"> de</w:t>
      </w:r>
      <w:r w:rsidR="00351E40">
        <w:rPr>
          <w:color w:val="000000"/>
          <w:sz w:val="22"/>
          <w:szCs w:val="22"/>
        </w:rPr>
        <w:t xml:space="preserve"> M</w:t>
      </w:r>
      <w:r w:rsidR="00F34F84">
        <w:rPr>
          <w:color w:val="000000"/>
          <w:sz w:val="22"/>
          <w:szCs w:val="22"/>
        </w:rPr>
        <w:t>aio de 2016</w:t>
      </w:r>
      <w:r w:rsidRPr="009008B6">
        <w:rPr>
          <w:color w:val="000000"/>
          <w:sz w:val="22"/>
          <w:szCs w:val="22"/>
        </w:rPr>
        <w:t>.</w:t>
      </w:r>
    </w:p>
    <w:p w:rsidR="00551BA6" w:rsidRDefault="00551BA6" w:rsidP="00551BA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4012" w:rsidRPr="009008B6" w:rsidRDefault="00904012" w:rsidP="00551BA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551BA6" w:rsidRPr="009008B6" w:rsidRDefault="00551BA6" w:rsidP="00551BA6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551BA6" w:rsidRPr="009008B6" w:rsidTr="00FD6F6E">
        <w:tc>
          <w:tcPr>
            <w:tcW w:w="9001" w:type="dxa"/>
            <w:hideMark/>
          </w:tcPr>
          <w:p w:rsidR="00551BA6" w:rsidRPr="009008B6" w:rsidRDefault="00F34F84" w:rsidP="00351E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351E40">
              <w:rPr>
                <w:color w:val="000000"/>
                <w:sz w:val="22"/>
                <w:szCs w:val="22"/>
              </w:rPr>
              <w:t>AURÍCIO TUTTY</w:t>
            </w:r>
          </w:p>
        </w:tc>
      </w:tr>
      <w:tr w:rsidR="00551BA6" w:rsidRPr="009008B6" w:rsidTr="00FD6F6E">
        <w:tc>
          <w:tcPr>
            <w:tcW w:w="9001" w:type="dxa"/>
            <w:hideMark/>
          </w:tcPr>
          <w:p w:rsidR="00551BA6" w:rsidRPr="009008B6" w:rsidRDefault="00551BA6" w:rsidP="00FD6F6E">
            <w:pPr>
              <w:spacing w:line="276" w:lineRule="auto"/>
              <w:jc w:val="center"/>
              <w:rPr>
                <w:color w:val="000000"/>
              </w:rPr>
            </w:pPr>
            <w:r w:rsidRPr="009008B6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551BA6" w:rsidRPr="009008B6" w:rsidRDefault="00551BA6" w:rsidP="00551BA6">
      <w:pPr>
        <w:rPr>
          <w:sz w:val="22"/>
          <w:szCs w:val="22"/>
        </w:rPr>
      </w:pPr>
    </w:p>
    <w:p w:rsidR="00551BA6" w:rsidRPr="009008B6" w:rsidRDefault="00551BA6" w:rsidP="00551BA6">
      <w:pPr>
        <w:rPr>
          <w:sz w:val="22"/>
          <w:szCs w:val="22"/>
        </w:rPr>
      </w:pPr>
    </w:p>
    <w:p w:rsidR="001720CC" w:rsidRDefault="00347D58"/>
    <w:sectPr w:rsidR="001720CC" w:rsidSect="009008B6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58" w:rsidRDefault="00347D58">
      <w:r>
        <w:separator/>
      </w:r>
    </w:p>
  </w:endnote>
  <w:endnote w:type="continuationSeparator" w:id="0">
    <w:p w:rsidR="00347D58" w:rsidRDefault="0034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58" w:rsidRDefault="00347D58">
      <w:r>
        <w:separator/>
      </w:r>
    </w:p>
  </w:footnote>
  <w:footnote w:type="continuationSeparator" w:id="0">
    <w:p w:rsidR="00347D58" w:rsidRDefault="0034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B6" w:rsidRDefault="001048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2560785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1" type="#_x0000_t202" style="position:absolute;margin-left:76pt;margin-top:-18.15pt;width:5in;height:8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9008B6" w:rsidRPr="00551BA6" w:rsidRDefault="00F34F84" w:rsidP="009008B6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551BA6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9008B6" w:rsidRPr="00551BA6" w:rsidRDefault="00F34F84" w:rsidP="009008B6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9008B6" w:rsidRPr="00551BA6" w:rsidRDefault="00F34F84" w:rsidP="009008B6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9008B6" w:rsidRPr="00551BA6" w:rsidRDefault="00F34F84" w:rsidP="009008B6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51BA6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08B6" w:rsidRPr="00567341" w:rsidRDefault="00347D58" w:rsidP="009008B6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1BA6"/>
    <w:rsid w:val="001048C9"/>
    <w:rsid w:val="002E7C31"/>
    <w:rsid w:val="00305A39"/>
    <w:rsid w:val="00347D58"/>
    <w:rsid w:val="00351E40"/>
    <w:rsid w:val="00551BA6"/>
    <w:rsid w:val="00904012"/>
    <w:rsid w:val="00A2121B"/>
    <w:rsid w:val="00BB5D8B"/>
    <w:rsid w:val="00C75AC4"/>
    <w:rsid w:val="00F34F84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51BA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51BA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1BA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1BA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51BA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51BA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51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1B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51BA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E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E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3</cp:revision>
  <cp:lastPrinted>2016-05-19T16:00:00Z</cp:lastPrinted>
  <dcterms:created xsi:type="dcterms:W3CDTF">2016-05-24T18:10:00Z</dcterms:created>
  <dcterms:modified xsi:type="dcterms:W3CDTF">2016-05-24T18:11:00Z</dcterms:modified>
</cp:coreProperties>
</file>