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C" w:rsidRDefault="00141ADC" w:rsidP="00141AD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12284">
        <w:rPr>
          <w:b/>
          <w:color w:val="000000"/>
        </w:rPr>
        <w:t xml:space="preserve">193 </w:t>
      </w:r>
      <w:r>
        <w:rPr>
          <w:b/>
          <w:color w:val="000000"/>
        </w:rPr>
        <w:t>/</w:t>
      </w:r>
      <w:r w:rsidR="00C12284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141ADC" w:rsidRDefault="00141ADC" w:rsidP="00141AD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41ADC" w:rsidRDefault="00141ADC" w:rsidP="00141AD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41ADC" w:rsidRPr="008279A1" w:rsidRDefault="00141ADC" w:rsidP="00141ADC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DISPÕE SOBRE MEDIDAS ADMINISTRATIVAS VOLTADAS AO ATENDIMENTO DA RECOMENDAÇÃO DO MINISTÉRIO PÚBLICO DE MINAS GERAIS EXPEDIDA NO PROCESSO ADMINISTRATIVO Nº </w:t>
      </w:r>
      <w:r w:rsidRPr="007D5246">
        <w:rPr>
          <w:rFonts w:ascii="Times New Roman" w:hAnsi="Times New Roman"/>
          <w:b/>
          <w:caps/>
          <w:sz w:val="24"/>
        </w:rPr>
        <w:t>0024.15.016685-8</w:t>
      </w:r>
      <w:r w:rsidRPr="008279A1">
        <w:rPr>
          <w:rFonts w:ascii="Times New Roman" w:hAnsi="Times New Roman"/>
          <w:b/>
          <w:caps/>
          <w:sz w:val="24"/>
        </w:rPr>
        <w:t>.</w:t>
      </w:r>
    </w:p>
    <w:p w:rsidR="00141ADC" w:rsidRPr="008279A1" w:rsidRDefault="00141ADC" w:rsidP="00141ADC">
      <w:pPr>
        <w:pStyle w:val="TextosemFormatao"/>
        <w:ind w:left="2835" w:right="-1"/>
        <w:jc w:val="both"/>
        <w:rPr>
          <w:rFonts w:ascii="Times New Roman" w:hAnsi="Times New Roman"/>
          <w:caps/>
          <w:sz w:val="24"/>
        </w:rPr>
      </w:pPr>
    </w:p>
    <w:p w:rsidR="00141ADC" w:rsidRDefault="00141ADC" w:rsidP="00141ADC">
      <w:pPr>
        <w:spacing w:line="360" w:lineRule="auto"/>
        <w:ind w:firstLine="2835"/>
        <w:jc w:val="both"/>
      </w:pPr>
      <w:r w:rsidRPr="008279A1">
        <w:t>O Presidente da Câmara Municipal de Pouso Alegre, Estado de Minas Gerais,</w:t>
      </w:r>
      <w:r>
        <w:t xml:space="preserve"> Ver. Maurício Tutty, no uso do poder-dever conferido pelo artigo 308, inciso III do Regimento Interno (Resolução 1172, de 2012), </w:t>
      </w:r>
    </w:p>
    <w:p w:rsidR="00141ADC" w:rsidRDefault="00141ADC" w:rsidP="00141ADC">
      <w:pPr>
        <w:spacing w:line="360" w:lineRule="auto"/>
        <w:ind w:firstLine="2835"/>
        <w:jc w:val="both"/>
      </w:pPr>
      <w:r w:rsidRPr="00802D5C">
        <w:rPr>
          <w:b/>
        </w:rPr>
        <w:t>CONSIDERANDO</w:t>
      </w:r>
      <w:r>
        <w:t xml:space="preserve"> o teor d</w:t>
      </w:r>
      <w:r w:rsidR="00907B9D">
        <w:t>a Recomendação expedida pela</w:t>
      </w:r>
      <w:r>
        <w:t xml:space="preserve"> </w:t>
      </w:r>
      <w:r w:rsidR="00907B9D">
        <w:t>Procuradoria-Geral de Justiça – Coordenadoria de Controle de Constitucionalidade</w:t>
      </w:r>
      <w:r>
        <w:t>, no âmbito do Processo Administrativo nº MPMG – 0024.15.016685-8;</w:t>
      </w:r>
    </w:p>
    <w:p w:rsidR="00141ADC" w:rsidRDefault="00141ADC" w:rsidP="00141ADC">
      <w:pPr>
        <w:spacing w:line="360" w:lineRule="auto"/>
        <w:ind w:firstLine="2835"/>
        <w:jc w:val="both"/>
      </w:pPr>
      <w:r w:rsidRPr="002B2AA2">
        <w:rPr>
          <w:b/>
        </w:rPr>
        <w:t>CONSIDERANDO</w:t>
      </w:r>
      <w:r>
        <w:t xml:space="preserve"> a necessidade de se fazer, para atendimento da Recomendação acima referida, ampla reforma na organização administrativa da Câmara Municipal;</w:t>
      </w:r>
    </w:p>
    <w:p w:rsidR="00141ADC" w:rsidRDefault="00141ADC" w:rsidP="00141ADC">
      <w:pPr>
        <w:spacing w:line="360" w:lineRule="auto"/>
        <w:ind w:firstLine="2835"/>
        <w:jc w:val="both"/>
      </w:pPr>
      <w:r w:rsidRPr="002B2AA2">
        <w:rPr>
          <w:b/>
        </w:rPr>
        <w:t>CONSIDERANDO</w:t>
      </w:r>
      <w:r>
        <w:t xml:space="preserve"> a cessação do período eleitoral, em que se impõe contingenciamento das medidas político-administrativas que possam vir a implicar abuso do poder político;</w:t>
      </w:r>
    </w:p>
    <w:p w:rsidR="00141ADC" w:rsidRDefault="00141ADC" w:rsidP="00141ADC">
      <w:pPr>
        <w:spacing w:line="360" w:lineRule="auto"/>
        <w:ind w:firstLine="2835"/>
        <w:jc w:val="both"/>
      </w:pPr>
      <w:r w:rsidRPr="0014658F">
        <w:rPr>
          <w:b/>
        </w:rPr>
        <w:t>CONSIDERANDO</w:t>
      </w:r>
      <w:r>
        <w:t xml:space="preserve"> que o Presidente da Câmara Municipal responde pela condução dos atos administrativos da edilidade;</w:t>
      </w:r>
    </w:p>
    <w:p w:rsidR="00070687" w:rsidRDefault="00141ADC" w:rsidP="00141ADC">
      <w:pPr>
        <w:spacing w:line="360" w:lineRule="auto"/>
        <w:ind w:firstLine="2835"/>
        <w:jc w:val="both"/>
      </w:pPr>
      <w:r w:rsidRPr="0014658F">
        <w:rPr>
          <w:b/>
        </w:rPr>
        <w:t>CONSIDERANDO</w:t>
      </w:r>
      <w:r>
        <w:t xml:space="preserve"> o reconhecimento da inconstitucio</w:t>
      </w:r>
      <w:r w:rsidR="00070687">
        <w:t>nalidade do</w:t>
      </w:r>
      <w:r>
        <w:t xml:space="preserve"> cargo</w:t>
      </w:r>
      <w:r w:rsidR="00070687">
        <w:t xml:space="preserve"> de Assessor Parlamentar Pleno, que compõe o Grupo de Assessoramento Político-Parlamentar (GAPP), criado pela Lei nº 5665, de 2016 e regulamentado pela Resolução nº 1230, de 2016;</w:t>
      </w:r>
    </w:p>
    <w:p w:rsidR="00141ADC" w:rsidRDefault="00070687" w:rsidP="00141ADC">
      <w:pPr>
        <w:spacing w:line="360" w:lineRule="auto"/>
        <w:ind w:firstLine="2835"/>
        <w:jc w:val="both"/>
      </w:pPr>
      <w:r w:rsidRPr="0014658F">
        <w:rPr>
          <w:b/>
        </w:rPr>
        <w:t>CONSIDERANDO</w:t>
      </w:r>
      <w:r>
        <w:t xml:space="preserve"> o reconhecimento da inconstitucionalidade dos cargos</w:t>
      </w:r>
      <w:r w:rsidR="00141ADC">
        <w:t xml:space="preserve"> em comissão: Diretor de Comunicação, Curador do Centro Histórico e Cultural, Assessor Legislativo das Comissões, Assessor Jurídico-Adjunto, Assessor de Imprensa, Assessor de Mídias Digitais, Assessor de Cerimonial Público, Ouvidor Legislativo</w:t>
      </w:r>
      <w:r>
        <w:t>;</w:t>
      </w:r>
      <w:r w:rsidR="00141ADC">
        <w:t xml:space="preserve">   </w:t>
      </w:r>
    </w:p>
    <w:p w:rsidR="00141ADC" w:rsidRDefault="00141ADC" w:rsidP="00141ADC">
      <w:pPr>
        <w:spacing w:line="360" w:lineRule="auto"/>
        <w:ind w:firstLine="2835"/>
        <w:jc w:val="both"/>
      </w:pPr>
      <w:r w:rsidRPr="0014658F">
        <w:rPr>
          <w:b/>
        </w:rPr>
        <w:t>CONSIDERANDO</w:t>
      </w:r>
      <w:r>
        <w:t xml:space="preserve"> a necessidade urgente de se fazer cessar a situação de inconstitucionalidade, a partir de cujo reconhecimento possa vir a se </w:t>
      </w:r>
      <w:r>
        <w:lastRenderedPageBreak/>
        <w:t>configurar enriquecimento ilícito dos servidores investidos ou ato de improbidade administrativa da autoridade política nomeante;</w:t>
      </w:r>
    </w:p>
    <w:p w:rsidR="00141ADC" w:rsidRDefault="00141ADC" w:rsidP="00141ADC">
      <w:pPr>
        <w:spacing w:line="360" w:lineRule="auto"/>
        <w:ind w:firstLine="2835"/>
        <w:jc w:val="both"/>
        <w:rPr>
          <w:b/>
        </w:rPr>
      </w:pPr>
      <w:r>
        <w:rPr>
          <w:b/>
        </w:rPr>
        <w:t xml:space="preserve">CONSIDERANDO </w:t>
      </w:r>
      <w:r w:rsidRPr="007D5246">
        <w:t>a necessidade de se manter a investidura de cargos públicos de natureza de chefia e assessoramento, cuja vacância possa implicar prejuízo aos trabalhos políticos e administrativos;</w:t>
      </w:r>
    </w:p>
    <w:p w:rsidR="00141ADC" w:rsidRDefault="00141ADC" w:rsidP="00141ADC">
      <w:pPr>
        <w:spacing w:line="360" w:lineRule="auto"/>
        <w:ind w:firstLine="2835"/>
        <w:jc w:val="both"/>
      </w:pPr>
      <w:r w:rsidRPr="0014658F">
        <w:rPr>
          <w:b/>
        </w:rPr>
        <w:t>CONSIDERANDO</w:t>
      </w:r>
      <w:r>
        <w:t xml:space="preserve"> ser da natureza constitucional dos cargos em comissão a livre nomeação e exoneração;</w:t>
      </w:r>
    </w:p>
    <w:p w:rsidR="00141ADC" w:rsidRDefault="00141ADC" w:rsidP="00141ADC">
      <w:pPr>
        <w:spacing w:line="360" w:lineRule="auto"/>
        <w:ind w:firstLine="2835"/>
        <w:jc w:val="both"/>
        <w:rPr>
          <w:b/>
        </w:rPr>
      </w:pPr>
    </w:p>
    <w:p w:rsidR="00141ADC" w:rsidRDefault="00141ADC" w:rsidP="00141ADC">
      <w:pPr>
        <w:spacing w:line="360" w:lineRule="auto"/>
        <w:ind w:firstLine="2835"/>
        <w:jc w:val="both"/>
        <w:rPr>
          <w:b/>
        </w:rPr>
      </w:pPr>
      <w:r>
        <w:rPr>
          <w:b/>
        </w:rPr>
        <w:t>RESOLVE</w:t>
      </w:r>
    </w:p>
    <w:p w:rsidR="00141ADC" w:rsidRDefault="00141ADC" w:rsidP="00141ADC">
      <w:pPr>
        <w:ind w:left="2835"/>
        <w:rPr>
          <w:b/>
        </w:rPr>
      </w:pPr>
    </w:p>
    <w:p w:rsidR="00141ADC" w:rsidRDefault="00141ADC" w:rsidP="00141ADC">
      <w:pPr>
        <w:spacing w:line="360" w:lineRule="auto"/>
        <w:ind w:firstLine="2835"/>
        <w:jc w:val="both"/>
      </w:pPr>
      <w:r w:rsidRPr="0055377F">
        <w:rPr>
          <w:b/>
        </w:rPr>
        <w:t>Art. 1º</w:t>
      </w:r>
      <w:r>
        <w:rPr>
          <w:b/>
        </w:rPr>
        <w:t xml:space="preserve"> </w:t>
      </w:r>
      <w:r>
        <w:t>Exonerar todos os servidores ocupantes dos cargos reputados inconstitucionais (Diretor de Comunicação, Curador do Centro Histórico e Cultural, Assessor Legislativo das Comissões, Assessor Jurídico-Adjunto, Assessor de Imprensa, Assessor de Mídias Digitais, Assessor de Cerimonial Público, Assessor Parlamentar, Ouvidor Legislativo), em virtude da Recomendação Ministerial expedida no âmbito do Processo Administrativo MPMG nº 0024.15.016685-8;</w:t>
      </w:r>
    </w:p>
    <w:p w:rsidR="00141ADC" w:rsidRDefault="00141ADC" w:rsidP="00141ADC">
      <w:pPr>
        <w:spacing w:line="360" w:lineRule="auto"/>
        <w:ind w:firstLine="2835"/>
        <w:jc w:val="both"/>
      </w:pPr>
    </w:p>
    <w:p w:rsidR="00141ADC" w:rsidRDefault="00141ADC" w:rsidP="00141ADC">
      <w:pPr>
        <w:spacing w:line="360" w:lineRule="auto"/>
        <w:ind w:firstLine="2835"/>
        <w:jc w:val="both"/>
      </w:pPr>
      <w:r w:rsidRPr="0055377F">
        <w:rPr>
          <w:b/>
        </w:rPr>
        <w:t>Art. 2º</w:t>
      </w:r>
      <w:r w:rsidRPr="0055377F">
        <w:t xml:space="preserve"> </w:t>
      </w:r>
      <w:r>
        <w:t>Propor a extinção dos cargos públicos reputados inconstitucionais, a fim de atender à Recomendação Ministerial MPMG nº 0024.15.016685-8;</w:t>
      </w:r>
    </w:p>
    <w:p w:rsidR="00141ADC" w:rsidRDefault="00141ADC" w:rsidP="00141ADC">
      <w:pPr>
        <w:spacing w:line="360" w:lineRule="auto"/>
        <w:ind w:firstLine="2835"/>
        <w:jc w:val="both"/>
      </w:pPr>
      <w:r w:rsidRPr="002B2AA2">
        <w:rPr>
          <w:b/>
        </w:rPr>
        <w:t xml:space="preserve">Art. </w:t>
      </w:r>
      <w:r>
        <w:rPr>
          <w:b/>
        </w:rPr>
        <w:t>3</w:t>
      </w:r>
      <w:r w:rsidRPr="002B2AA2">
        <w:rPr>
          <w:b/>
        </w:rPr>
        <w:t>º.</w:t>
      </w:r>
      <w:r>
        <w:t xml:space="preserve"> Revogam-se as disposições contrárias.</w:t>
      </w:r>
    </w:p>
    <w:p w:rsidR="00141ADC" w:rsidRDefault="00141ADC" w:rsidP="00141ADC">
      <w:pPr>
        <w:spacing w:line="360" w:lineRule="auto"/>
        <w:ind w:firstLine="2835"/>
        <w:jc w:val="both"/>
      </w:pPr>
    </w:p>
    <w:p w:rsidR="00141ADC" w:rsidRDefault="00141ADC" w:rsidP="00141ADC">
      <w:pPr>
        <w:spacing w:line="360" w:lineRule="auto"/>
        <w:ind w:firstLine="2835"/>
        <w:jc w:val="both"/>
      </w:pPr>
      <w:r w:rsidRPr="002B2AA2">
        <w:rPr>
          <w:b/>
        </w:rPr>
        <w:t xml:space="preserve">Art. </w:t>
      </w:r>
      <w:r>
        <w:rPr>
          <w:b/>
        </w:rPr>
        <w:t>4</w:t>
      </w:r>
      <w:r w:rsidRPr="002B2AA2">
        <w:rPr>
          <w:b/>
        </w:rPr>
        <w:t>º.</w:t>
      </w:r>
      <w:r>
        <w:t xml:space="preserve"> Esta portaria entra em vigor na data de sua publicação.</w:t>
      </w:r>
    </w:p>
    <w:p w:rsidR="00141ADC" w:rsidRDefault="00141ADC" w:rsidP="00141ADC">
      <w:pPr>
        <w:spacing w:line="360" w:lineRule="auto"/>
        <w:ind w:firstLine="709"/>
        <w:jc w:val="center"/>
      </w:pPr>
      <w:r>
        <w:t>REGISTRE-SE E PUBLIQUE-SE</w:t>
      </w:r>
    </w:p>
    <w:p w:rsidR="00141ADC" w:rsidRDefault="00141ADC" w:rsidP="00141ADC">
      <w:pPr>
        <w:jc w:val="center"/>
        <w:rPr>
          <w:color w:val="000000"/>
        </w:rPr>
      </w:pPr>
    </w:p>
    <w:p w:rsidR="00141ADC" w:rsidRDefault="00141ADC" w:rsidP="00141AD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12284">
        <w:rPr>
          <w:color w:val="000000"/>
        </w:rPr>
        <w:t>11</w:t>
      </w:r>
      <w:r>
        <w:rPr>
          <w:color w:val="000000"/>
        </w:rPr>
        <w:t xml:space="preserve"> de outubro de 2016.</w:t>
      </w:r>
    </w:p>
    <w:p w:rsidR="00141ADC" w:rsidRDefault="00141ADC" w:rsidP="00141AD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41ADC" w:rsidRDefault="00141ADC" w:rsidP="00141AD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41ADC" w:rsidRDefault="00141ADC" w:rsidP="00141AD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141ADC" w:rsidTr="007F3279">
        <w:tc>
          <w:tcPr>
            <w:tcW w:w="8575" w:type="dxa"/>
            <w:hideMark/>
          </w:tcPr>
          <w:p w:rsidR="00141ADC" w:rsidRDefault="00141ADC" w:rsidP="007F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41ADC" w:rsidTr="007F3279">
        <w:tc>
          <w:tcPr>
            <w:tcW w:w="8575" w:type="dxa"/>
            <w:hideMark/>
          </w:tcPr>
          <w:p w:rsidR="00141ADC" w:rsidRPr="00172194" w:rsidRDefault="00141ADC" w:rsidP="007F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41ADC" w:rsidRDefault="00141ADC" w:rsidP="00141ADC"/>
    <w:p w:rsidR="00863A9A" w:rsidRPr="00141ADC" w:rsidRDefault="00863A9A" w:rsidP="00141ADC"/>
    <w:sectPr w:rsidR="00863A9A" w:rsidRPr="00141ADC" w:rsidSect="007F327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49" w:rsidRDefault="00537249">
      <w:r>
        <w:separator/>
      </w:r>
    </w:p>
  </w:endnote>
  <w:endnote w:type="continuationSeparator" w:id="1">
    <w:p w:rsidR="00537249" w:rsidRDefault="0053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49" w:rsidRDefault="00537249">
      <w:r>
        <w:separator/>
      </w:r>
    </w:p>
  </w:footnote>
  <w:footnote w:type="continuationSeparator" w:id="1">
    <w:p w:rsidR="00537249" w:rsidRDefault="00537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79" w:rsidRDefault="00776D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7pt;height:91.75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3769412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2.65pt;margin-top:-12.15pt;width:5in;height: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LNEfAHeAAAACwEAAA8AAABkcnMvZG93bnJldi54&#10;bWxMj0FPwzAMhe9I/IfISFzQllAKmrqm0zSBOG/jwi1rvLZa47RNtnb8erwT3Pz8np4/56vJteKC&#10;Q2g8aXieKxBIpbcNVRq+9h+zBYgQDVnTekINVwywKu7vcpNZP9IWL7tYCS6hkBkNdYxdJmUoa3Qm&#10;zH2HxN7RD85ElkMl7WBGLnetTJR6k840xBdq0+GmxvK0OzsNfny/Oo+9Sp6+f9znZt1vj0mv9ePD&#10;tF6CiDjFvzDc8BkdCmY6+DPZIFrWyesLRzXMkpQHTizS2+bAVqoUyCKX/38ofgEAAP//AwBQSwEC&#10;LQAUAAYACAAAACEAtoM4kv4AAADhAQAAEwAAAAAAAAAAAAAAAAAAAAAAW0NvbnRlbnRfVHlwZXNd&#10;LnhtbFBLAQItABQABgAIAAAAIQA4/SH/1gAAAJQBAAALAAAAAAAAAAAAAAAAAC8BAABfcmVscy8u&#10;cmVsc1BLAQItABQABgAIAAAAIQBXOi5lKAIAAFgEAAAOAAAAAAAAAAAAAAAAAC4CAABkcnMvZTJv&#10;RG9jLnhtbFBLAQItABQABgAIAAAAIQCzRHwB3gAAAAsBAAAPAAAAAAAAAAAAAAAAAIIEAABkcnMv&#10;ZG93bnJldi54bWxQSwUGAAAAAAQABADzAAAAjQUAAAAA&#10;" strokecolor="white">
          <v:textbox>
            <w:txbxContent>
              <w:p w:rsidR="007F3279" w:rsidRPr="000E6E30" w:rsidRDefault="007323C1" w:rsidP="007F3279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E6E30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7F3279" w:rsidRPr="000E6E30" w:rsidRDefault="007323C1" w:rsidP="007F327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7F3279" w:rsidRPr="000E6E30" w:rsidRDefault="007323C1" w:rsidP="007F327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7F3279" w:rsidRPr="000E6E30" w:rsidRDefault="007323C1" w:rsidP="007F3279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E6E30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7F3279" w:rsidRPr="00567341" w:rsidRDefault="007F3279" w:rsidP="007F327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59C4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3F6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687"/>
    <w:rsid w:val="00070811"/>
    <w:rsid w:val="000709BF"/>
    <w:rsid w:val="00070F42"/>
    <w:rsid w:val="00071369"/>
    <w:rsid w:val="0007181F"/>
    <w:rsid w:val="0007201B"/>
    <w:rsid w:val="000721E0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6E30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C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58F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5F15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A4A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9C4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3D4A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0EF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5ED4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AD8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8AB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249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377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2A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098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3C1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6D6D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24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279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9A1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A9A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CBA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059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39"/>
    <w:rsid w:val="00905FD8"/>
    <w:rsid w:val="00906DF5"/>
    <w:rsid w:val="009079F1"/>
    <w:rsid w:val="00907B4F"/>
    <w:rsid w:val="00907B9D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320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212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743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182C"/>
    <w:rsid w:val="00A42971"/>
    <w:rsid w:val="00A42C50"/>
    <w:rsid w:val="00A43778"/>
    <w:rsid w:val="00A4394C"/>
    <w:rsid w:val="00A43DCD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284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D8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4DBF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D9B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4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659C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59C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9C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59C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659C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659C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5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9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659C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13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A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Links>
    <vt:vector size="6" baseType="variant"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2016-10-11T11:46:00Z</cp:lastPrinted>
  <dcterms:created xsi:type="dcterms:W3CDTF">2016-10-11T15:29:00Z</dcterms:created>
  <dcterms:modified xsi:type="dcterms:W3CDTF">2016-10-11T15:29:00Z</dcterms:modified>
</cp:coreProperties>
</file>