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E1" w:rsidRDefault="00AE55E1" w:rsidP="00AE55E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DA42AB">
        <w:rPr>
          <w:b/>
          <w:color w:val="000000"/>
        </w:rPr>
        <w:t>59</w:t>
      </w:r>
      <w:r>
        <w:rPr>
          <w:b/>
          <w:color w:val="000000"/>
        </w:rPr>
        <w:t>/2017</w:t>
      </w:r>
    </w:p>
    <w:p w:rsidR="00AE55E1" w:rsidRDefault="00AE55E1" w:rsidP="00AE55E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E55E1" w:rsidRDefault="00AE55E1" w:rsidP="00AE55E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E55E1" w:rsidRDefault="00AE55E1" w:rsidP="00AE55E1">
      <w:pPr>
        <w:ind w:left="2835" w:right="-1"/>
        <w:jc w:val="both"/>
        <w:rPr>
          <w:b/>
          <w:caps/>
        </w:rPr>
      </w:pPr>
      <w:r>
        <w:rPr>
          <w:b/>
          <w:caps/>
        </w:rPr>
        <w:t>EXONERA os servidores que menciona, e dá outras providências.</w:t>
      </w:r>
    </w:p>
    <w:p w:rsidR="00AE55E1" w:rsidRDefault="00AE55E1" w:rsidP="00AE55E1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E55E1" w:rsidRDefault="00AE55E1" w:rsidP="00AE55E1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E55E1" w:rsidRDefault="00AE55E1" w:rsidP="00AE55E1">
      <w:pPr>
        <w:ind w:right="-1" w:firstLine="2835"/>
        <w:jc w:val="both"/>
        <w:rPr>
          <w:caps/>
        </w:rPr>
      </w:pPr>
      <w:r>
        <w:t>O Presidente da Câmara Municipal de Pouso Alegre, Vereador Adriano César Pereira Braga, no uso de suas atribuições legais, expede a seguinte Portaria:</w:t>
      </w:r>
    </w:p>
    <w:p w:rsidR="00AE55E1" w:rsidRDefault="00AE55E1" w:rsidP="00AE55E1">
      <w:pPr>
        <w:ind w:right="-1" w:firstLine="2835"/>
        <w:jc w:val="both"/>
        <w:rPr>
          <w:caps/>
        </w:rPr>
      </w:pPr>
    </w:p>
    <w:p w:rsidR="00AE55E1" w:rsidRDefault="00AE55E1" w:rsidP="00AE55E1">
      <w:pPr>
        <w:ind w:right="-1" w:firstLine="2835"/>
        <w:jc w:val="both"/>
      </w:pPr>
      <w:r>
        <w:rPr>
          <w:b/>
        </w:rPr>
        <w:t xml:space="preserve">Art. 1º - </w:t>
      </w:r>
      <w:r>
        <w:t>Exonera os servidores abaixo, a partir de 31 de janeiro de 2017:</w:t>
      </w:r>
    </w:p>
    <w:p w:rsidR="00AE55E1" w:rsidRDefault="00AE55E1" w:rsidP="00AE55E1">
      <w:pPr>
        <w:ind w:right="-1" w:firstLine="2835"/>
        <w:jc w:val="both"/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235"/>
        <w:gridCol w:w="1167"/>
      </w:tblGrid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ind w:left="5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MATR.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1958CF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PADRÃO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  <w:rPr>
                <w:color w:val="000000"/>
              </w:rPr>
            </w:pPr>
            <w:r>
              <w:rPr>
                <w:color w:val="000000"/>
              </w:rPr>
              <w:t>Adriano Barreiro e Sousa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</w:pPr>
            <w:r>
              <w:t>Alessandro Pereira Caetano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515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  <w:rPr>
                <w:color w:val="000000"/>
              </w:rPr>
            </w:pPr>
            <w:r>
              <w:rPr>
                <w:color w:val="000000"/>
              </w:rPr>
              <w:t>Aline dos Santos Mesquita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  <w:rPr>
                <w:color w:val="000000"/>
              </w:rPr>
            </w:pPr>
            <w:r>
              <w:rPr>
                <w:color w:val="000000"/>
              </w:rPr>
              <w:t>Camila da Fonseca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  <w:rPr>
                <w:color w:val="000000"/>
              </w:rPr>
            </w:pPr>
            <w:r>
              <w:rPr>
                <w:color w:val="000000"/>
              </w:rPr>
              <w:t>Carolina Faria Andrade Furtado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</w:pPr>
            <w:r>
              <w:t>Clayton da Costa Martins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554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</w:pPr>
            <w:r>
              <w:t>Cristiane de Cássia do Prado Lopes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557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  <w:rPr>
                <w:color w:val="000000"/>
              </w:rPr>
            </w:pPr>
            <w:r>
              <w:rPr>
                <w:color w:val="000000"/>
              </w:rPr>
              <w:t>Daiana Ferreira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  <w:rPr>
                <w:color w:val="000000"/>
              </w:rPr>
            </w:pPr>
            <w:r>
              <w:rPr>
                <w:color w:val="000000"/>
              </w:rPr>
              <w:t>David Carlos Cândido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</w:pPr>
            <w:r>
              <w:t>Diego Toledo Fernandes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550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  <w:rPr>
                <w:color w:val="000000"/>
              </w:rPr>
            </w:pPr>
            <w:r>
              <w:rPr>
                <w:color w:val="000000"/>
              </w:rPr>
              <w:t>Eliza Pereira Machado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VL-01</w:t>
            </w:r>
          </w:p>
        </w:tc>
      </w:tr>
      <w:tr w:rsidR="00593462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2" w:rsidRDefault="00593462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</w:pPr>
            <w:proofErr w:type="spellStart"/>
            <w:r>
              <w:t>Elizelto</w:t>
            </w:r>
            <w:proofErr w:type="spellEnd"/>
            <w:r>
              <w:t xml:space="preserve"> Guido Pereira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2" w:rsidRDefault="00593462">
            <w:pPr>
              <w:spacing w:line="256" w:lineRule="auto"/>
              <w:jc w:val="center"/>
            </w:pPr>
            <w:r>
              <w:t>534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2" w:rsidRDefault="00593462">
            <w:pPr>
              <w:spacing w:line="256" w:lineRule="auto"/>
              <w:jc w:val="center"/>
            </w:pPr>
            <w: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2" w:rsidRDefault="00593462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VL-01</w:t>
            </w:r>
            <w:bookmarkStart w:id="0" w:name="_GoBack"/>
            <w:bookmarkEnd w:id="0"/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</w:pPr>
            <w:r>
              <w:t>Fabrício Rafael Ramos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536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  <w:rPr>
                <w:color w:val="000000"/>
              </w:rPr>
            </w:pPr>
            <w:r>
              <w:rPr>
                <w:color w:val="000000"/>
              </w:rPr>
              <w:t>Flávio Luiz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  <w:rPr>
                <w:color w:val="000000"/>
              </w:rPr>
            </w:pPr>
            <w:r>
              <w:rPr>
                <w:color w:val="000000"/>
              </w:rPr>
              <w:t>Franciele Thaís Pereira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</w:pPr>
            <w:r>
              <w:t>Janaína Abreu Quintão Ferreira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543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</w:pPr>
            <w:r>
              <w:t>Leonardo César Simões de Souza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549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rPr>
                <w:color w:val="000000"/>
              </w:rPr>
              <w:t>VL-01</w:t>
            </w:r>
          </w:p>
        </w:tc>
      </w:tr>
      <w:tr w:rsidR="00593462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2" w:rsidRDefault="00593462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  <w:rPr>
                <w:color w:val="000000"/>
              </w:rPr>
            </w:pPr>
            <w:r>
              <w:rPr>
                <w:color w:val="000000"/>
              </w:rPr>
              <w:t>Letícia Luiza da Cruz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2" w:rsidRDefault="00593462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2" w:rsidRDefault="00593462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2" w:rsidRDefault="00593462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Lídia Amélia Monteiro Pereira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Loydi</w:t>
            </w:r>
            <w:proofErr w:type="spellEnd"/>
            <w:r>
              <w:rPr>
                <w:color w:val="000000"/>
              </w:rPr>
              <w:t xml:space="preserve"> Alvarenga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</w:pPr>
            <w:r>
              <w:t xml:space="preserve">Lucas Expedito </w:t>
            </w:r>
            <w:proofErr w:type="spellStart"/>
            <w:r>
              <w:t>Bertolozo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556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Luiz Felipe </w:t>
            </w:r>
            <w:proofErr w:type="spellStart"/>
            <w:r>
              <w:rPr>
                <w:color w:val="000000"/>
              </w:rPr>
              <w:t>Mittelstaedt</w:t>
            </w:r>
            <w:proofErr w:type="spellEnd"/>
            <w:r>
              <w:rPr>
                <w:color w:val="000000"/>
              </w:rPr>
              <w:t xml:space="preserve"> Ferreira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</w:pPr>
            <w:r>
              <w:t>Maristela da Fonseca Venâncio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545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</w:pPr>
            <w:r>
              <w:t>Mônica Alessandra da Costa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555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</w:pPr>
            <w:proofErr w:type="spellStart"/>
            <w:r>
              <w:rPr>
                <w:lang w:val="en-US"/>
              </w:rPr>
              <w:t>Roseane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Aparecida</w:t>
            </w:r>
            <w:proofErr w:type="spellEnd"/>
            <w:r>
              <w:rPr>
                <w:lang w:val="en-US"/>
              </w:rPr>
              <w:t xml:space="preserve"> Silva Samuelsson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553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</w:pPr>
            <w:proofErr w:type="spellStart"/>
            <w:r>
              <w:t>Tamiris</w:t>
            </w:r>
            <w:proofErr w:type="spellEnd"/>
            <w:r>
              <w:t xml:space="preserve"> Faria da Fonseca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551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  <w:rPr>
                <w:color w:val="000000"/>
              </w:rPr>
            </w:pPr>
            <w:r>
              <w:rPr>
                <w:color w:val="000000"/>
              </w:rPr>
              <w:t>Thiago de Oliveira Pereira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VL-01</w:t>
            </w:r>
          </w:p>
        </w:tc>
      </w:tr>
      <w:tr w:rsidR="001958CF" w:rsidTr="001958CF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 w:rsidP="00771272">
            <w:pPr>
              <w:numPr>
                <w:ilvl w:val="0"/>
                <w:numId w:val="1"/>
              </w:numPr>
              <w:spacing w:line="256" w:lineRule="auto"/>
              <w:ind w:left="508" w:hanging="508"/>
              <w:jc w:val="both"/>
            </w:pPr>
            <w:r>
              <w:t>Valdinei Pereira de Freitas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547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t>Assessor Parlamentar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CF" w:rsidRDefault="001958CF">
            <w:pPr>
              <w:spacing w:line="256" w:lineRule="auto"/>
              <w:jc w:val="center"/>
            </w:pPr>
            <w:r>
              <w:rPr>
                <w:color w:val="000000"/>
              </w:rPr>
              <w:t>VL-01</w:t>
            </w:r>
          </w:p>
        </w:tc>
      </w:tr>
    </w:tbl>
    <w:p w:rsidR="00AE55E1" w:rsidRDefault="00AE55E1" w:rsidP="00AE55E1">
      <w:pPr>
        <w:ind w:right="-1" w:firstLine="2835"/>
        <w:jc w:val="both"/>
      </w:pPr>
    </w:p>
    <w:p w:rsidR="00AE55E1" w:rsidRDefault="00AE55E1" w:rsidP="00AE55E1">
      <w:pPr>
        <w:ind w:right="-1" w:firstLine="2835"/>
        <w:jc w:val="both"/>
      </w:pPr>
      <w:r>
        <w:rPr>
          <w:b/>
        </w:rPr>
        <w:t>Art. 2º -</w:t>
      </w:r>
      <w:r>
        <w:t xml:space="preserve"> Esta Portaria entra em vigor na data de sua publicação.</w:t>
      </w:r>
    </w:p>
    <w:p w:rsidR="00AE55E1" w:rsidRDefault="00AE55E1" w:rsidP="00AE55E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E55E1" w:rsidRDefault="00AE55E1" w:rsidP="00AE55E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E55E1" w:rsidRDefault="00AE55E1" w:rsidP="00AE55E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E55E1" w:rsidRDefault="00AE55E1" w:rsidP="00AE55E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31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AE55E1" w:rsidRDefault="00AE55E1" w:rsidP="00AE55E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E55E1" w:rsidRDefault="00AE55E1" w:rsidP="00AE55E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E55E1" w:rsidRDefault="00AE55E1" w:rsidP="00AE55E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E55E1" w:rsidRDefault="00AE55E1" w:rsidP="00AE55E1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87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5"/>
      </w:tblGrid>
      <w:tr w:rsidR="00AE55E1" w:rsidTr="00AE55E1">
        <w:tc>
          <w:tcPr>
            <w:tcW w:w="8717" w:type="dxa"/>
            <w:hideMark/>
          </w:tcPr>
          <w:p w:rsidR="00AE55E1" w:rsidRDefault="00AE55E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AE55E1" w:rsidTr="00AE55E1">
        <w:tc>
          <w:tcPr>
            <w:tcW w:w="8717" w:type="dxa"/>
            <w:hideMark/>
          </w:tcPr>
          <w:p w:rsidR="00AE55E1" w:rsidRDefault="00AE55E1">
            <w:pPr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AE55E1" w:rsidRDefault="00AE55E1" w:rsidP="00AE55E1">
      <w:pPr>
        <w:jc w:val="center"/>
        <w:rPr>
          <w:rFonts w:ascii="Arial" w:hAnsi="Arial" w:cs="Arial"/>
          <w:color w:val="000000"/>
          <w:sz w:val="20"/>
        </w:rPr>
      </w:pPr>
    </w:p>
    <w:p w:rsidR="00AE55E1" w:rsidRDefault="00AE55E1" w:rsidP="00AE55E1"/>
    <w:p w:rsidR="00AE55E1" w:rsidRDefault="00AE55E1" w:rsidP="00AE55E1"/>
    <w:p w:rsidR="001720CC" w:rsidRDefault="00546F09"/>
    <w:sectPr w:rsidR="001720CC" w:rsidSect="00AE55E1">
      <w:headerReference w:type="default" r:id="rId7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09" w:rsidRDefault="00546F09" w:rsidP="00DA42AB">
      <w:r>
        <w:separator/>
      </w:r>
    </w:p>
  </w:endnote>
  <w:endnote w:type="continuationSeparator" w:id="0">
    <w:p w:rsidR="00546F09" w:rsidRDefault="00546F09" w:rsidP="00DA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09" w:rsidRDefault="00546F09" w:rsidP="00DA42AB">
      <w:r>
        <w:separator/>
      </w:r>
    </w:p>
  </w:footnote>
  <w:footnote w:type="continuationSeparator" w:id="0">
    <w:p w:rsidR="00546F09" w:rsidRDefault="00546F09" w:rsidP="00DA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AB" w:rsidRDefault="00546F09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7.9pt;margin-top:-16.4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373232" r:id="rId2"/>
      </w:object>
    </w:r>
    <w:r w:rsidR="00DA42A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21D698" wp14:editId="11324C8E">
              <wp:simplePos x="0" y="0"/>
              <wp:positionH relativeFrom="column">
                <wp:posOffset>1176655</wp:posOffset>
              </wp:positionH>
              <wp:positionV relativeFrom="paragraph">
                <wp:posOffset>-201295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42AB" w:rsidRPr="00961911" w:rsidRDefault="00DA42AB" w:rsidP="00DA42AB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61911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DA42AB" w:rsidRPr="00961911" w:rsidRDefault="00DA42AB" w:rsidP="00DA42AB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61911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DA42AB" w:rsidRPr="00961911" w:rsidRDefault="00DA42AB" w:rsidP="00DA42AB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61911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DA42AB" w:rsidRPr="00961911" w:rsidRDefault="00DA42AB" w:rsidP="00DA42AB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961911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961911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961911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DA42AB" w:rsidRPr="00567341" w:rsidRDefault="00DA42AB" w:rsidP="00DA42AB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1D69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2.65pt;margin-top:-15.8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Iz+Se98AAAALAQAADwAAAGRycy9kb3du&#10;cmV2LnhtbEyPwU7DMBBE70j8g7VIXFBrNxGlhDhVVYE4t3Dh5sbbJCJeJ7HbpHw92xMcZ+dpdiZf&#10;T64VZxxC40nDYq5AIJXeNlRp+Px4m61AhGjImtYTarhggHVxe5ObzPqRdnjex0pwCIXMaKhj7DIp&#10;Q1mjM2HuOyT2jn5wJrIcKmkHM3K4a2Wi1FI60xB/qE2H2xrL7/3JafDj68V57FXy8PXj3rebfndM&#10;eq3v76bNC4iIU/yD4Vqfq0PBnQ7+RDaIlvXqMWVUwyxdPIFg4lldLwe20mQJssjl/w3FL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AjP5J73wAAAAsBAAAPAAAAAAAAAAAAAAAAAIcE&#10;AABkcnMvZG93bnJldi54bWxQSwUGAAAAAAQABADzAAAAkwUAAAAA&#10;" strokecolor="white">
              <v:textbox>
                <w:txbxContent>
                  <w:p w:rsidR="00DA42AB" w:rsidRPr="00961911" w:rsidRDefault="00DA42AB" w:rsidP="00DA42AB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61911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DA42AB" w:rsidRPr="00961911" w:rsidRDefault="00DA42AB" w:rsidP="00DA42AB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61911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DA42AB" w:rsidRPr="00961911" w:rsidRDefault="00DA42AB" w:rsidP="00DA42AB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61911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DA42AB" w:rsidRPr="00961911" w:rsidRDefault="00DA42AB" w:rsidP="00DA42AB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961911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961911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961911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DA42AB" w:rsidRPr="00567341" w:rsidRDefault="00DA42AB" w:rsidP="00DA42AB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068E0"/>
    <w:multiLevelType w:val="hybridMultilevel"/>
    <w:tmpl w:val="37DC51A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E1"/>
    <w:rsid w:val="001958CF"/>
    <w:rsid w:val="00196EC6"/>
    <w:rsid w:val="002E7C31"/>
    <w:rsid w:val="00546F09"/>
    <w:rsid w:val="00593462"/>
    <w:rsid w:val="00A6246C"/>
    <w:rsid w:val="00AE55E1"/>
    <w:rsid w:val="00B43834"/>
    <w:rsid w:val="00DA42AB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3277B3-2054-473B-A482-E5B2C488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42A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A42AB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42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2A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42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2AB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A42A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A42AB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DA42A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2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2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4</cp:revision>
  <cp:lastPrinted>2017-01-31T15:06:00Z</cp:lastPrinted>
  <dcterms:created xsi:type="dcterms:W3CDTF">2017-01-31T15:02:00Z</dcterms:created>
  <dcterms:modified xsi:type="dcterms:W3CDTF">2017-01-31T15:07:00Z</dcterms:modified>
</cp:coreProperties>
</file>