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1A0" w:rsidRPr="009008B6" w:rsidRDefault="00FC61A0" w:rsidP="00FC61A0">
      <w:pPr>
        <w:ind w:left="2835"/>
        <w:rPr>
          <w:b/>
          <w:color w:val="000000"/>
          <w:sz w:val="22"/>
          <w:szCs w:val="22"/>
        </w:rPr>
      </w:pPr>
      <w:r w:rsidRPr="009008B6">
        <w:rPr>
          <w:b/>
          <w:color w:val="000000"/>
          <w:sz w:val="22"/>
          <w:szCs w:val="22"/>
        </w:rPr>
        <w:t xml:space="preserve">PORTARIA Nº </w:t>
      </w:r>
      <w:r>
        <w:rPr>
          <w:b/>
          <w:color w:val="000000"/>
          <w:sz w:val="22"/>
          <w:szCs w:val="22"/>
        </w:rPr>
        <w:t>80/2017</w:t>
      </w:r>
    </w:p>
    <w:p w:rsidR="00FC61A0" w:rsidRDefault="00FC61A0" w:rsidP="00FC61A0">
      <w:pPr>
        <w:spacing w:line="276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FC61A0" w:rsidRPr="009008B6" w:rsidRDefault="00FC61A0" w:rsidP="00FC61A0">
      <w:pPr>
        <w:spacing w:line="276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FC61A0" w:rsidRPr="009008B6" w:rsidRDefault="00FC61A0" w:rsidP="00FC61A0">
      <w:pPr>
        <w:ind w:left="2835"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RECONHECE A ESTABILIDADE DO</w:t>
      </w:r>
      <w:r w:rsidRPr="009008B6">
        <w:rPr>
          <w:b/>
          <w:sz w:val="22"/>
          <w:szCs w:val="22"/>
        </w:rPr>
        <w:t xml:space="preserve"> SERVIDOR QUE MENCIONA, NOS TERMOS DO ARTIGO 41, DA CONSTITUIÇÃO DA REPÚBLICA E ARTIGO 114 DA LEI ORGÂNICA MUNICIPAL</w:t>
      </w:r>
    </w:p>
    <w:p w:rsidR="00FC61A0" w:rsidRPr="009008B6" w:rsidRDefault="00FC61A0" w:rsidP="00FC61A0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FC61A0" w:rsidRPr="009008B6" w:rsidRDefault="00FC61A0" w:rsidP="00FC61A0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FC61A0" w:rsidRPr="009008B6" w:rsidRDefault="00FC61A0" w:rsidP="00FC61A0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r w:rsidRPr="009008B6">
        <w:rPr>
          <w:sz w:val="22"/>
          <w:szCs w:val="22"/>
        </w:rPr>
        <w:t xml:space="preserve">O Presidente da Câmara Municipal de Pouso Alegre, Estado de Minas Gerais, Ver. </w:t>
      </w:r>
      <w:r>
        <w:rPr>
          <w:sz w:val="22"/>
          <w:szCs w:val="22"/>
        </w:rPr>
        <w:t>Adriano César Pereira Braga</w:t>
      </w:r>
      <w:r w:rsidRPr="009008B6">
        <w:rPr>
          <w:sz w:val="22"/>
          <w:szCs w:val="22"/>
        </w:rPr>
        <w:t xml:space="preserve">, no uso de suas atribuições legais, </w:t>
      </w:r>
    </w:p>
    <w:p w:rsidR="00FC61A0" w:rsidRPr="009008B6" w:rsidRDefault="00FC61A0" w:rsidP="00FC61A0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FC61A0" w:rsidRPr="009008B6" w:rsidRDefault="00FC61A0" w:rsidP="00FC61A0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9008B6">
        <w:rPr>
          <w:rFonts w:ascii="Times New Roman" w:hAnsi="Times New Roman"/>
          <w:b/>
          <w:sz w:val="22"/>
          <w:szCs w:val="22"/>
          <w:lang w:eastAsia="en-US"/>
        </w:rPr>
        <w:t>CONSIDERANDO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 o disposto no </w:t>
      </w:r>
      <w:r w:rsidRPr="009008B6">
        <w:rPr>
          <w:rFonts w:ascii="Times New Roman" w:hAnsi="Times New Roman"/>
          <w:i/>
          <w:sz w:val="22"/>
          <w:szCs w:val="22"/>
          <w:lang w:eastAsia="en-US"/>
        </w:rPr>
        <w:t xml:space="preserve">caput </w:t>
      </w:r>
      <w:r w:rsidRPr="009008B6">
        <w:rPr>
          <w:rFonts w:ascii="Times New Roman" w:hAnsi="Times New Roman"/>
          <w:sz w:val="22"/>
          <w:szCs w:val="22"/>
          <w:lang w:eastAsia="en-US"/>
        </w:rPr>
        <w:t>do artigo 41 da Constituição da República e do artigo 114 da Lei Orgânica Municipal;</w:t>
      </w:r>
    </w:p>
    <w:p w:rsidR="00FC61A0" w:rsidRPr="009008B6" w:rsidRDefault="00FC61A0" w:rsidP="00FC61A0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C61A0" w:rsidRPr="009008B6" w:rsidRDefault="00FC61A0" w:rsidP="00FC61A0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r w:rsidRPr="009008B6">
        <w:rPr>
          <w:b/>
          <w:sz w:val="22"/>
          <w:szCs w:val="22"/>
        </w:rPr>
        <w:t xml:space="preserve">CONSIDERANDO </w:t>
      </w:r>
      <w:r w:rsidRPr="009008B6">
        <w:rPr>
          <w:sz w:val="22"/>
          <w:szCs w:val="22"/>
        </w:rPr>
        <w:t>o disposto no inciso I, do artigo 4º da Resolução nº 1205, de 05/08/2014;</w:t>
      </w:r>
    </w:p>
    <w:p w:rsidR="00FC61A0" w:rsidRPr="009008B6" w:rsidRDefault="00FC61A0" w:rsidP="00FC61A0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C61A0" w:rsidRPr="009008B6" w:rsidRDefault="00FC61A0" w:rsidP="00FC61A0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9008B6">
        <w:rPr>
          <w:rFonts w:ascii="Times New Roman" w:hAnsi="Times New Roman"/>
          <w:b/>
          <w:sz w:val="22"/>
          <w:szCs w:val="22"/>
        </w:rPr>
        <w:t>CONSIDERANDO</w:t>
      </w:r>
      <w:r w:rsidRPr="009008B6">
        <w:rPr>
          <w:rFonts w:ascii="Times New Roman" w:hAnsi="Times New Roman"/>
          <w:sz w:val="22"/>
          <w:szCs w:val="22"/>
        </w:rPr>
        <w:t xml:space="preserve"> 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que </w:t>
      </w:r>
      <w:r>
        <w:rPr>
          <w:rFonts w:ascii="Times New Roman" w:hAnsi="Times New Roman"/>
          <w:sz w:val="22"/>
          <w:szCs w:val="22"/>
          <w:lang w:eastAsia="en-US"/>
        </w:rPr>
        <w:t xml:space="preserve">o 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servidor </w:t>
      </w:r>
      <w:r>
        <w:rPr>
          <w:rFonts w:ascii="Times New Roman" w:hAnsi="Times New Roman"/>
          <w:sz w:val="22"/>
          <w:szCs w:val="22"/>
          <w:lang w:eastAsia="en-US"/>
        </w:rPr>
        <w:t xml:space="preserve">Pedro Paulo Pereira Reis 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foi </w:t>
      </w:r>
      <w:r w:rsidRPr="009008B6">
        <w:rPr>
          <w:rFonts w:ascii="Times New Roman" w:hAnsi="Times New Roman"/>
          <w:sz w:val="22"/>
          <w:szCs w:val="22"/>
        </w:rPr>
        <w:t>nomead</w:t>
      </w:r>
      <w:r>
        <w:rPr>
          <w:rFonts w:ascii="Times New Roman" w:hAnsi="Times New Roman"/>
          <w:sz w:val="22"/>
          <w:szCs w:val="22"/>
        </w:rPr>
        <w:t>o</w:t>
      </w:r>
      <w:r w:rsidRPr="009008B6">
        <w:rPr>
          <w:rFonts w:ascii="Times New Roman" w:hAnsi="Times New Roman"/>
          <w:sz w:val="22"/>
          <w:szCs w:val="22"/>
        </w:rPr>
        <w:t xml:space="preserve"> no cargo de A</w:t>
      </w:r>
      <w:r>
        <w:rPr>
          <w:rFonts w:ascii="Times New Roman" w:hAnsi="Times New Roman"/>
          <w:sz w:val="22"/>
          <w:szCs w:val="22"/>
        </w:rPr>
        <w:t>gente de Tecnologia da Informação</w:t>
      </w:r>
      <w:r w:rsidRPr="009008B6">
        <w:rPr>
          <w:rFonts w:ascii="Times New Roman" w:hAnsi="Times New Roman"/>
          <w:sz w:val="22"/>
          <w:szCs w:val="22"/>
        </w:rPr>
        <w:t xml:space="preserve">, em virtude de Concurso Público, pela Portaria nº </w:t>
      </w:r>
      <w:r>
        <w:rPr>
          <w:rFonts w:ascii="Times New Roman" w:hAnsi="Times New Roman"/>
          <w:sz w:val="22"/>
          <w:szCs w:val="22"/>
        </w:rPr>
        <w:t>20</w:t>
      </w:r>
      <w:r w:rsidRPr="009008B6">
        <w:rPr>
          <w:rFonts w:ascii="Times New Roman" w:hAnsi="Times New Roman"/>
          <w:sz w:val="22"/>
          <w:szCs w:val="22"/>
        </w:rPr>
        <w:t xml:space="preserve">, de </w:t>
      </w:r>
      <w:r>
        <w:rPr>
          <w:rFonts w:ascii="Times New Roman" w:hAnsi="Times New Roman"/>
          <w:sz w:val="22"/>
          <w:szCs w:val="22"/>
        </w:rPr>
        <w:t>07/01/2014</w:t>
      </w:r>
      <w:r w:rsidRPr="009008B6">
        <w:rPr>
          <w:rFonts w:ascii="Times New Roman" w:hAnsi="Times New Roman"/>
          <w:sz w:val="22"/>
          <w:szCs w:val="22"/>
        </w:rPr>
        <w:t>;</w:t>
      </w:r>
    </w:p>
    <w:p w:rsidR="00FC61A0" w:rsidRPr="009008B6" w:rsidRDefault="00FC61A0" w:rsidP="00FC61A0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C61A0" w:rsidRPr="009008B6" w:rsidRDefault="00FC61A0" w:rsidP="00FC61A0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9008B6">
        <w:rPr>
          <w:rFonts w:ascii="Times New Roman" w:hAnsi="Times New Roman"/>
          <w:b/>
          <w:sz w:val="22"/>
          <w:szCs w:val="22"/>
        </w:rPr>
        <w:t>CONSIDERANDO</w:t>
      </w:r>
      <w:r w:rsidRPr="009008B6">
        <w:rPr>
          <w:rFonts w:ascii="Times New Roman" w:hAnsi="Times New Roman"/>
          <w:sz w:val="22"/>
          <w:szCs w:val="22"/>
        </w:rPr>
        <w:t xml:space="preserve"> que </w:t>
      </w:r>
      <w:r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servidor </w:t>
      </w:r>
      <w:r>
        <w:rPr>
          <w:rFonts w:ascii="Times New Roman" w:hAnsi="Times New Roman"/>
          <w:sz w:val="22"/>
          <w:szCs w:val="22"/>
          <w:lang w:eastAsia="en-US"/>
        </w:rPr>
        <w:t xml:space="preserve">Pedro Paulo Pereira Reis </w:t>
      </w:r>
      <w:r w:rsidRPr="009008B6">
        <w:rPr>
          <w:rFonts w:ascii="Times New Roman" w:hAnsi="Times New Roman"/>
          <w:sz w:val="22"/>
          <w:szCs w:val="22"/>
        </w:rPr>
        <w:t xml:space="preserve">entrou em exercício no cargo de </w:t>
      </w:r>
      <w:r>
        <w:rPr>
          <w:rFonts w:ascii="Times New Roman" w:hAnsi="Times New Roman"/>
          <w:sz w:val="22"/>
          <w:szCs w:val="22"/>
        </w:rPr>
        <w:t>Agente Administrativo</w:t>
      </w:r>
      <w:r w:rsidRPr="009008B6">
        <w:rPr>
          <w:rFonts w:ascii="Times New Roman" w:hAnsi="Times New Roman"/>
          <w:sz w:val="22"/>
          <w:szCs w:val="22"/>
        </w:rPr>
        <w:t xml:space="preserve"> em </w:t>
      </w:r>
      <w:r>
        <w:rPr>
          <w:rFonts w:ascii="Times New Roman" w:hAnsi="Times New Roman"/>
          <w:sz w:val="22"/>
          <w:szCs w:val="22"/>
        </w:rPr>
        <w:t xml:space="preserve">03 de </w:t>
      </w:r>
      <w:proofErr w:type="gramStart"/>
      <w:r>
        <w:rPr>
          <w:rFonts w:ascii="Times New Roman" w:hAnsi="Times New Roman"/>
          <w:sz w:val="22"/>
          <w:szCs w:val="22"/>
        </w:rPr>
        <w:t>Fevereiro</w:t>
      </w:r>
      <w:proofErr w:type="gramEnd"/>
      <w:r>
        <w:rPr>
          <w:rFonts w:ascii="Times New Roman" w:hAnsi="Times New Roman"/>
          <w:sz w:val="22"/>
          <w:szCs w:val="22"/>
        </w:rPr>
        <w:t xml:space="preserve"> de 2014</w:t>
      </w:r>
      <w:r w:rsidRPr="009008B6">
        <w:rPr>
          <w:rFonts w:ascii="Times New Roman" w:hAnsi="Times New Roman"/>
          <w:sz w:val="22"/>
          <w:szCs w:val="22"/>
          <w:lang w:eastAsia="en-US"/>
        </w:rPr>
        <w:t>;</w:t>
      </w:r>
    </w:p>
    <w:p w:rsidR="00FC61A0" w:rsidRPr="009008B6" w:rsidRDefault="00FC61A0" w:rsidP="00FC61A0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FC61A0" w:rsidRPr="009008B6" w:rsidRDefault="00FC61A0" w:rsidP="00FC61A0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9008B6">
        <w:rPr>
          <w:rFonts w:ascii="Times New Roman" w:hAnsi="Times New Roman"/>
          <w:b/>
          <w:sz w:val="22"/>
          <w:szCs w:val="22"/>
          <w:lang w:eastAsia="en-US"/>
        </w:rPr>
        <w:t>CONSIDERANDO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 que a média das </w:t>
      </w:r>
      <w:bookmarkStart w:id="0" w:name="_GoBack"/>
      <w:bookmarkEnd w:id="0"/>
      <w:r w:rsidRPr="009008B6">
        <w:rPr>
          <w:rFonts w:ascii="Times New Roman" w:hAnsi="Times New Roman"/>
          <w:sz w:val="22"/>
          <w:szCs w:val="22"/>
          <w:lang w:eastAsia="en-US"/>
        </w:rPr>
        <w:t>últimas Avaliações de Desempenho Funcional atingiu o percentual de 9</w:t>
      </w:r>
      <w:r w:rsidR="003B3A90">
        <w:rPr>
          <w:rFonts w:ascii="Times New Roman" w:hAnsi="Times New Roman"/>
          <w:sz w:val="22"/>
          <w:szCs w:val="22"/>
          <w:lang w:eastAsia="en-US"/>
        </w:rPr>
        <w:t>1,59</w:t>
      </w:r>
      <w:r w:rsidRPr="009008B6">
        <w:rPr>
          <w:rFonts w:ascii="Times New Roman" w:hAnsi="Times New Roman"/>
          <w:sz w:val="22"/>
          <w:szCs w:val="22"/>
          <w:lang w:eastAsia="en-US"/>
        </w:rPr>
        <w:t>%;</w:t>
      </w:r>
    </w:p>
    <w:p w:rsidR="00FC61A0" w:rsidRPr="009008B6" w:rsidRDefault="00FC61A0" w:rsidP="00FC61A0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FC61A0" w:rsidRPr="009008B6" w:rsidRDefault="00FC61A0" w:rsidP="00FC61A0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proofErr w:type="gramStart"/>
      <w:r w:rsidRPr="009008B6">
        <w:rPr>
          <w:sz w:val="22"/>
          <w:szCs w:val="22"/>
        </w:rPr>
        <w:t>expede</w:t>
      </w:r>
      <w:proofErr w:type="gramEnd"/>
      <w:r w:rsidRPr="009008B6">
        <w:rPr>
          <w:sz w:val="22"/>
          <w:szCs w:val="22"/>
        </w:rPr>
        <w:t xml:space="preserve"> a seguinte</w:t>
      </w:r>
    </w:p>
    <w:p w:rsidR="00FC61A0" w:rsidRPr="009008B6" w:rsidRDefault="00FC61A0" w:rsidP="00FC61A0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FC61A0" w:rsidRPr="009008B6" w:rsidRDefault="00FC61A0" w:rsidP="00FC61A0">
      <w:pPr>
        <w:ind w:left="2835"/>
        <w:rPr>
          <w:b/>
          <w:sz w:val="22"/>
          <w:szCs w:val="22"/>
        </w:rPr>
      </w:pPr>
      <w:r w:rsidRPr="009008B6">
        <w:rPr>
          <w:b/>
          <w:sz w:val="22"/>
          <w:szCs w:val="22"/>
        </w:rPr>
        <w:t>PORTARIA</w:t>
      </w:r>
    </w:p>
    <w:p w:rsidR="00FC61A0" w:rsidRPr="009008B6" w:rsidRDefault="00FC61A0" w:rsidP="00FC61A0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FC61A0" w:rsidRPr="009008B6" w:rsidRDefault="00FC61A0" w:rsidP="00FC61A0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9008B6">
        <w:rPr>
          <w:rFonts w:ascii="Times New Roman" w:hAnsi="Times New Roman"/>
          <w:sz w:val="22"/>
          <w:szCs w:val="22"/>
        </w:rPr>
        <w:t xml:space="preserve">Art. 1º - Reconhece a estabilidade </w:t>
      </w:r>
      <w:r>
        <w:rPr>
          <w:rFonts w:ascii="Times New Roman" w:hAnsi="Times New Roman"/>
          <w:sz w:val="22"/>
          <w:szCs w:val="22"/>
        </w:rPr>
        <w:t>do servidor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sz w:val="22"/>
          <w:szCs w:val="22"/>
          <w:lang w:eastAsia="en-US"/>
        </w:rPr>
        <w:t>Pedro Paulo Pereira Reis</w:t>
      </w:r>
      <w:r w:rsidRPr="009008B6">
        <w:rPr>
          <w:rFonts w:ascii="Times New Roman" w:hAnsi="Times New Roman"/>
          <w:sz w:val="22"/>
          <w:szCs w:val="22"/>
        </w:rPr>
        <w:t xml:space="preserve">, matrícula </w:t>
      </w:r>
      <w:r>
        <w:rPr>
          <w:rFonts w:ascii="Times New Roman" w:hAnsi="Times New Roman"/>
          <w:sz w:val="22"/>
          <w:szCs w:val="22"/>
        </w:rPr>
        <w:t>395</w:t>
      </w:r>
      <w:r w:rsidRPr="009008B6">
        <w:rPr>
          <w:rFonts w:ascii="Times New Roman" w:hAnsi="Times New Roman"/>
          <w:sz w:val="22"/>
          <w:szCs w:val="22"/>
        </w:rPr>
        <w:t>, no cargo de A</w:t>
      </w:r>
      <w:r>
        <w:rPr>
          <w:rFonts w:ascii="Times New Roman" w:hAnsi="Times New Roman"/>
          <w:sz w:val="22"/>
          <w:szCs w:val="22"/>
        </w:rPr>
        <w:t>gente Administrativo</w:t>
      </w:r>
      <w:r w:rsidRPr="009008B6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a</w:t>
      </w:r>
      <w:r w:rsidRPr="009008B6">
        <w:rPr>
          <w:rFonts w:ascii="Times New Roman" w:hAnsi="Times New Roman"/>
          <w:sz w:val="22"/>
          <w:szCs w:val="22"/>
        </w:rPr>
        <w:t xml:space="preserve"> partir de </w:t>
      </w:r>
      <w:r>
        <w:rPr>
          <w:rFonts w:ascii="Times New Roman" w:hAnsi="Times New Roman"/>
          <w:sz w:val="22"/>
          <w:szCs w:val="22"/>
        </w:rPr>
        <w:t xml:space="preserve">03 de </w:t>
      </w:r>
      <w:proofErr w:type="gramStart"/>
      <w:r>
        <w:rPr>
          <w:rFonts w:ascii="Times New Roman" w:hAnsi="Times New Roman"/>
          <w:sz w:val="22"/>
          <w:szCs w:val="22"/>
        </w:rPr>
        <w:t>Fevereiro</w:t>
      </w:r>
      <w:proofErr w:type="gramEnd"/>
      <w:r>
        <w:rPr>
          <w:rFonts w:ascii="Times New Roman" w:hAnsi="Times New Roman"/>
          <w:sz w:val="22"/>
          <w:szCs w:val="22"/>
        </w:rPr>
        <w:t xml:space="preserve"> de 2017</w:t>
      </w:r>
      <w:r w:rsidRPr="009008B6">
        <w:rPr>
          <w:rFonts w:ascii="Times New Roman" w:hAnsi="Times New Roman"/>
          <w:sz w:val="22"/>
          <w:szCs w:val="22"/>
        </w:rPr>
        <w:t>.</w:t>
      </w:r>
    </w:p>
    <w:p w:rsidR="00FC61A0" w:rsidRPr="009008B6" w:rsidRDefault="00FC61A0" w:rsidP="00FC61A0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FC61A0" w:rsidRPr="009008B6" w:rsidRDefault="00FC61A0" w:rsidP="00FC61A0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9008B6">
        <w:rPr>
          <w:rFonts w:ascii="Times New Roman" w:hAnsi="Times New Roman"/>
          <w:sz w:val="22"/>
          <w:szCs w:val="22"/>
        </w:rPr>
        <w:t>Art. 2º - Revogadas as disposições em contrário, a presente Portaria entra em vigor na data de sua publicação.</w:t>
      </w:r>
    </w:p>
    <w:p w:rsidR="00FC61A0" w:rsidRPr="009008B6" w:rsidRDefault="00FC61A0" w:rsidP="00FC61A0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C61A0" w:rsidRPr="009008B6" w:rsidRDefault="00FC61A0" w:rsidP="00FC61A0">
      <w:pPr>
        <w:pStyle w:val="TextosemFormatao"/>
        <w:ind w:right="-1" w:firstLine="2835"/>
        <w:jc w:val="both"/>
        <w:rPr>
          <w:rFonts w:ascii="Times New Roman" w:hAnsi="Times New Roman"/>
          <w:b/>
          <w:sz w:val="22"/>
          <w:szCs w:val="22"/>
        </w:rPr>
      </w:pPr>
      <w:r w:rsidRPr="009008B6">
        <w:rPr>
          <w:rFonts w:ascii="Times New Roman" w:hAnsi="Times New Roman"/>
          <w:b/>
          <w:sz w:val="22"/>
          <w:szCs w:val="22"/>
        </w:rPr>
        <w:t>REGISTRE-SE E PUBLIQUE-SE</w:t>
      </w:r>
    </w:p>
    <w:p w:rsidR="00FC61A0" w:rsidRDefault="00FC61A0" w:rsidP="00FC61A0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FC61A0" w:rsidRPr="009008B6" w:rsidRDefault="00FC61A0" w:rsidP="00FC61A0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FC61A0" w:rsidRPr="009008B6" w:rsidRDefault="00FC61A0" w:rsidP="00FC61A0">
      <w:pPr>
        <w:jc w:val="center"/>
        <w:rPr>
          <w:color w:val="000000"/>
          <w:sz w:val="22"/>
          <w:szCs w:val="22"/>
        </w:rPr>
      </w:pPr>
      <w:r w:rsidRPr="009008B6">
        <w:rPr>
          <w:color w:val="000000"/>
          <w:sz w:val="22"/>
          <w:szCs w:val="22"/>
        </w:rPr>
        <w:t xml:space="preserve">CÂMARA MUNICIPAL DE POUSO ALEGRE, </w:t>
      </w:r>
      <w:r>
        <w:rPr>
          <w:color w:val="000000"/>
          <w:sz w:val="22"/>
          <w:szCs w:val="22"/>
        </w:rPr>
        <w:t xml:space="preserve">3 de </w:t>
      </w:r>
      <w:proofErr w:type="gramStart"/>
      <w:r>
        <w:rPr>
          <w:color w:val="000000"/>
          <w:sz w:val="22"/>
          <w:szCs w:val="22"/>
        </w:rPr>
        <w:t>Fevereiro</w:t>
      </w:r>
      <w:proofErr w:type="gramEnd"/>
      <w:r>
        <w:rPr>
          <w:color w:val="000000"/>
          <w:sz w:val="22"/>
          <w:szCs w:val="22"/>
        </w:rPr>
        <w:t xml:space="preserve"> de 2017</w:t>
      </w:r>
      <w:r w:rsidRPr="009008B6">
        <w:rPr>
          <w:color w:val="000000"/>
          <w:sz w:val="22"/>
          <w:szCs w:val="22"/>
        </w:rPr>
        <w:t>.</w:t>
      </w:r>
    </w:p>
    <w:p w:rsidR="00FC61A0" w:rsidRDefault="00FC61A0" w:rsidP="00FC61A0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FC61A0" w:rsidRPr="009008B6" w:rsidRDefault="00FC61A0" w:rsidP="00FC61A0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FC61A0" w:rsidRPr="009008B6" w:rsidRDefault="00FC61A0" w:rsidP="00FC61A0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FC61A0" w:rsidRPr="009008B6" w:rsidTr="00465003">
        <w:tc>
          <w:tcPr>
            <w:tcW w:w="9001" w:type="dxa"/>
            <w:hideMark/>
          </w:tcPr>
          <w:p w:rsidR="00FC61A0" w:rsidRPr="009008B6" w:rsidRDefault="00FC61A0" w:rsidP="0046500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ADRIANO CÉSAR PEREIRA BRAGA</w:t>
            </w:r>
          </w:p>
        </w:tc>
      </w:tr>
      <w:tr w:rsidR="00FC61A0" w:rsidRPr="009008B6" w:rsidTr="00465003">
        <w:tc>
          <w:tcPr>
            <w:tcW w:w="9001" w:type="dxa"/>
            <w:hideMark/>
          </w:tcPr>
          <w:p w:rsidR="00FC61A0" w:rsidRPr="009008B6" w:rsidRDefault="00FC61A0" w:rsidP="00465003">
            <w:pPr>
              <w:spacing w:line="276" w:lineRule="auto"/>
              <w:jc w:val="center"/>
              <w:rPr>
                <w:color w:val="000000"/>
              </w:rPr>
            </w:pPr>
            <w:r w:rsidRPr="009008B6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1720CC" w:rsidRDefault="00664743"/>
    <w:sectPr w:rsidR="001720CC" w:rsidSect="009008B6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743" w:rsidRDefault="00664743">
      <w:r>
        <w:separator/>
      </w:r>
    </w:p>
  </w:endnote>
  <w:endnote w:type="continuationSeparator" w:id="0">
    <w:p w:rsidR="00664743" w:rsidRDefault="0066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743" w:rsidRDefault="00664743">
      <w:r>
        <w:separator/>
      </w:r>
    </w:p>
  </w:footnote>
  <w:footnote w:type="continuationSeparator" w:id="0">
    <w:p w:rsidR="00664743" w:rsidRDefault="00664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8B6" w:rsidRDefault="00664743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7617628" r:id="rId2"/>
      </w:object>
    </w:r>
    <w:r w:rsidR="00FC61A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889E5" wp14:editId="6E8EE53D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08B6" w:rsidRPr="00551BA6" w:rsidRDefault="00FC61A0" w:rsidP="009008B6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9008B6" w:rsidRPr="00551BA6" w:rsidRDefault="00FC61A0" w:rsidP="009008B6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9008B6" w:rsidRPr="00551BA6" w:rsidRDefault="00FC61A0" w:rsidP="009008B6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9008B6" w:rsidRPr="00551BA6" w:rsidRDefault="00FC61A0" w:rsidP="009008B6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51BA6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9008B6" w:rsidRPr="00567341" w:rsidRDefault="00664743" w:rsidP="009008B6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889E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9008B6" w:rsidRPr="00551BA6" w:rsidRDefault="00FC61A0" w:rsidP="009008B6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9008B6" w:rsidRPr="00551BA6" w:rsidRDefault="00FC61A0" w:rsidP="009008B6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9008B6" w:rsidRPr="00551BA6" w:rsidRDefault="00FC61A0" w:rsidP="009008B6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9008B6" w:rsidRPr="00551BA6" w:rsidRDefault="00FC61A0" w:rsidP="009008B6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551BA6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9008B6" w:rsidRPr="00567341" w:rsidRDefault="00FC61A0" w:rsidP="009008B6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A0"/>
    <w:rsid w:val="002E7C31"/>
    <w:rsid w:val="003B3A90"/>
    <w:rsid w:val="00664743"/>
    <w:rsid w:val="00676489"/>
    <w:rsid w:val="00D9045F"/>
    <w:rsid w:val="00F36F15"/>
    <w:rsid w:val="00FC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B1EC7E-0D10-4C8C-B615-2B6F6662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C61A0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61A0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61A0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61A0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C61A0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C61A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C61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61A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C61A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61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61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5</cp:revision>
  <cp:lastPrinted>2017-02-03T11:01:00Z</cp:lastPrinted>
  <dcterms:created xsi:type="dcterms:W3CDTF">2017-02-03T10:40:00Z</dcterms:created>
  <dcterms:modified xsi:type="dcterms:W3CDTF">2017-02-03T11:01:00Z</dcterms:modified>
</cp:coreProperties>
</file>