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D5" w:rsidRPr="00B629D5" w:rsidRDefault="00B629D5" w:rsidP="00B629D5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D5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C230C4">
        <w:rPr>
          <w:rFonts w:ascii="Times New Roman" w:hAnsi="Times New Roman" w:cs="Times New Roman"/>
          <w:b/>
          <w:sz w:val="24"/>
          <w:szCs w:val="24"/>
        </w:rPr>
        <w:t>86</w:t>
      </w:r>
      <w:r w:rsidRPr="00B629D5">
        <w:rPr>
          <w:rFonts w:ascii="Times New Roman" w:hAnsi="Times New Roman" w:cs="Times New Roman"/>
          <w:b/>
          <w:sz w:val="24"/>
          <w:szCs w:val="24"/>
        </w:rPr>
        <w:t xml:space="preserve"> / 201</w:t>
      </w:r>
      <w:r w:rsidR="006A0F03">
        <w:rPr>
          <w:rFonts w:ascii="Times New Roman" w:hAnsi="Times New Roman" w:cs="Times New Roman"/>
          <w:b/>
          <w:sz w:val="24"/>
          <w:szCs w:val="24"/>
        </w:rPr>
        <w:t>7</w:t>
      </w:r>
    </w:p>
    <w:p w:rsidR="00B629D5" w:rsidRDefault="00B629D5" w:rsidP="00B629D5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9D5" w:rsidRDefault="00B629D5" w:rsidP="00B629D5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9D5" w:rsidRPr="006A0F03" w:rsidRDefault="006A0F03" w:rsidP="00B629D5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F03">
        <w:rPr>
          <w:rFonts w:ascii="Times New Roman" w:hAnsi="Times New Roman" w:cs="Times New Roman"/>
          <w:b/>
          <w:sz w:val="24"/>
          <w:szCs w:val="24"/>
        </w:rPr>
        <w:t xml:space="preserve">DESIGNA O SERVIDOR </w:t>
      </w:r>
      <w:r w:rsidR="00C230C4">
        <w:rPr>
          <w:rFonts w:ascii="Times New Roman" w:hAnsi="Times New Roman" w:cs="Times New Roman"/>
          <w:b/>
          <w:sz w:val="24"/>
          <w:szCs w:val="24"/>
        </w:rPr>
        <w:t>SEBASTIÃO MOREIRA</w:t>
      </w:r>
      <w:r w:rsidRPr="006A0F03">
        <w:rPr>
          <w:rFonts w:ascii="Times New Roman" w:hAnsi="Times New Roman" w:cs="Times New Roman"/>
          <w:b/>
          <w:sz w:val="24"/>
          <w:szCs w:val="24"/>
        </w:rPr>
        <w:t xml:space="preserve"> COMO </w:t>
      </w:r>
      <w:r w:rsidRPr="006A0F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RESPONSÁVEL PELA GUARDA E ADMINISTRAÇÃO DOS RECURSOS PROVENIENTES DO ADIANTAMENTO PARA REALIZAÇÃO DE DESPESAS MIÚDAS DE PRONTO PAGAMENTO</w:t>
      </w:r>
      <w:r w:rsidR="00B629D5" w:rsidRPr="006A0F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29D5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9D5" w:rsidRPr="00B629D5" w:rsidRDefault="00B629D5" w:rsidP="00B6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629D5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6A0F03">
        <w:rPr>
          <w:rFonts w:ascii="Times New Roman" w:hAnsi="Times New Roman" w:cs="Times New Roman"/>
          <w:sz w:val="24"/>
          <w:szCs w:val="24"/>
        </w:rPr>
        <w:t>Adriano da Farmácia</w:t>
      </w:r>
      <w:r w:rsidRPr="00B629D5">
        <w:rPr>
          <w:rFonts w:ascii="Times New Roman" w:hAnsi="Times New Roman" w:cs="Times New Roman"/>
          <w:sz w:val="24"/>
          <w:szCs w:val="24"/>
        </w:rPr>
        <w:t>, no uso</w:t>
      </w:r>
      <w:r>
        <w:rPr>
          <w:rFonts w:ascii="Times New Roman" w:hAnsi="Times New Roman" w:cs="Times New Roman"/>
          <w:sz w:val="24"/>
          <w:szCs w:val="24"/>
        </w:rPr>
        <w:t xml:space="preserve"> de suas atribuições legais, </w:t>
      </w:r>
      <w:r w:rsidR="006A0F0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c</w:t>
      </w:r>
      <w:r w:rsidRPr="00B629D5">
        <w:rPr>
          <w:rFonts w:ascii="Times New Roman" w:hAnsi="Times New Roman" w:cs="Times New Roman"/>
          <w:sz w:val="24"/>
          <w:szCs w:val="24"/>
        </w:rPr>
        <w:t xml:space="preserve">onformidade </w:t>
      </w:r>
      <w:r w:rsidR="006A0F03">
        <w:rPr>
          <w:rFonts w:ascii="Times New Roman" w:hAnsi="Times New Roman" w:cs="Times New Roman"/>
          <w:sz w:val="24"/>
          <w:szCs w:val="24"/>
        </w:rPr>
        <w:t>da Resolução nº 1.083, de 2009</w:t>
      </w:r>
      <w:r w:rsidRPr="00B629D5">
        <w:rPr>
          <w:rFonts w:ascii="Times New Roman" w:hAnsi="Times New Roman" w:cs="Times New Roman"/>
          <w:sz w:val="24"/>
          <w:szCs w:val="24"/>
        </w:rPr>
        <w:t>, expede a seguinte:</w:t>
      </w: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P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D5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A0F03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A0F03">
        <w:rPr>
          <w:rFonts w:ascii="Times New Roman" w:hAnsi="Times New Roman" w:cs="Times New Roman"/>
          <w:b/>
          <w:sz w:val="24"/>
          <w:szCs w:val="24"/>
        </w:rPr>
        <w:t>Art. 1º</w:t>
      </w:r>
      <w:r w:rsidRPr="00B629D5">
        <w:rPr>
          <w:rFonts w:ascii="Times New Roman" w:hAnsi="Times New Roman" w:cs="Times New Roman"/>
          <w:sz w:val="24"/>
          <w:szCs w:val="24"/>
        </w:rPr>
        <w:t xml:space="preserve"> </w:t>
      </w:r>
      <w:r w:rsidR="006A0F03">
        <w:rPr>
          <w:rFonts w:ascii="Times New Roman" w:hAnsi="Times New Roman" w:cs="Times New Roman"/>
          <w:sz w:val="24"/>
          <w:szCs w:val="24"/>
        </w:rPr>
        <w:t xml:space="preserve">Designa o servidor </w:t>
      </w:r>
      <w:r w:rsidR="00C230C4">
        <w:rPr>
          <w:rFonts w:ascii="Times New Roman" w:hAnsi="Times New Roman" w:cs="Times New Roman"/>
          <w:sz w:val="24"/>
          <w:szCs w:val="24"/>
        </w:rPr>
        <w:t>Sebastião Moreira, matrícula 184,</w:t>
      </w:r>
      <w:r w:rsidR="006A0F03">
        <w:rPr>
          <w:rFonts w:ascii="Times New Roman" w:hAnsi="Times New Roman" w:cs="Times New Roman"/>
          <w:sz w:val="24"/>
          <w:szCs w:val="24"/>
        </w:rPr>
        <w:t xml:space="preserve"> como </w:t>
      </w:r>
      <w:r w:rsidR="006A0F03" w:rsidRPr="007545F2"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 pela guarda e administração dos recursos provenientes do adiantamento para realização de despesas miúdas de pronto pagamento</w:t>
      </w:r>
      <w:r w:rsidR="006A0F03">
        <w:rPr>
          <w:rFonts w:ascii="Times New Roman" w:eastAsia="Times New Roman" w:hAnsi="Times New Roman" w:cs="Times New Roman"/>
          <w:color w:val="000000"/>
          <w:sz w:val="24"/>
          <w:szCs w:val="24"/>
        </w:rPr>
        <w:t>, nos termos do art. 6º da Resolução nº 1.083, de 2009.</w:t>
      </w:r>
      <w:r w:rsidR="006A0F03" w:rsidRPr="00B6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03" w:rsidRDefault="006A0F03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A0F03" w:rsidRDefault="006A0F03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A0F03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. Nas hipóteses de ausência ou impedimento do servidor designado no art. 1º desta Portaria, caberá ao </w:t>
      </w:r>
      <w:r w:rsidR="00C230C4">
        <w:rPr>
          <w:rFonts w:ascii="Times New Roman" w:hAnsi="Times New Roman" w:cs="Times New Roman"/>
          <w:sz w:val="24"/>
          <w:szCs w:val="24"/>
        </w:rPr>
        <w:t>servidor Eleusis Paulo Radicchi Filho, matrícula 319,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545F2">
        <w:rPr>
          <w:rFonts w:ascii="Times New Roman" w:eastAsia="Times New Roman" w:hAnsi="Times New Roman" w:cs="Times New Roman"/>
          <w:color w:val="000000"/>
          <w:sz w:val="24"/>
          <w:szCs w:val="24"/>
        </w:rPr>
        <w:t>respons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abilidade</w:t>
      </w:r>
      <w:r w:rsidRPr="00754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guarda e administração dos recursos provenientes do adiantamento para realização de despesas miúdas de pronto pagamento</w:t>
      </w:r>
    </w:p>
    <w:p w:rsidR="006A0F03" w:rsidRDefault="006A0F03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A0F0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A0F03" w:rsidRPr="006A0F03">
        <w:rPr>
          <w:rFonts w:ascii="Times New Roman" w:hAnsi="Times New Roman" w:cs="Times New Roman"/>
          <w:b/>
          <w:sz w:val="24"/>
          <w:szCs w:val="24"/>
        </w:rPr>
        <w:t>2</w:t>
      </w:r>
      <w:r w:rsidRPr="006A0F03">
        <w:rPr>
          <w:rFonts w:ascii="Times New Roman" w:hAnsi="Times New Roman" w:cs="Times New Roman"/>
          <w:b/>
          <w:sz w:val="24"/>
          <w:szCs w:val="24"/>
        </w:rPr>
        <w:t>º</w:t>
      </w:r>
      <w:r w:rsidRPr="00B629D5">
        <w:rPr>
          <w:rFonts w:ascii="Times New Roman" w:hAnsi="Times New Roman" w:cs="Times New Roman"/>
          <w:sz w:val="24"/>
          <w:szCs w:val="24"/>
        </w:rPr>
        <w:t xml:space="preserve"> </w:t>
      </w:r>
      <w:r w:rsidR="006A0F03">
        <w:rPr>
          <w:rFonts w:ascii="Times New Roman" w:hAnsi="Times New Roman" w:cs="Times New Roman"/>
          <w:sz w:val="24"/>
          <w:szCs w:val="24"/>
        </w:rPr>
        <w:t>E</w:t>
      </w:r>
      <w:r w:rsidRPr="00B629D5">
        <w:rPr>
          <w:rFonts w:ascii="Times New Roman" w:hAnsi="Times New Roman" w:cs="Times New Roman"/>
          <w:sz w:val="24"/>
          <w:szCs w:val="24"/>
        </w:rPr>
        <w:t>sta Portaria entra em vigor na data de sua publicação.</w:t>
      </w: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629D5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D5"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C230C4">
        <w:rPr>
          <w:rFonts w:ascii="Times New Roman" w:hAnsi="Times New Roman" w:cs="Times New Roman"/>
          <w:sz w:val="24"/>
          <w:szCs w:val="24"/>
        </w:rPr>
        <w:t>10</w:t>
      </w:r>
      <w:r w:rsidRPr="00B629D5">
        <w:rPr>
          <w:rFonts w:ascii="Times New Roman" w:hAnsi="Times New Roman" w:cs="Times New Roman"/>
          <w:sz w:val="24"/>
          <w:szCs w:val="24"/>
        </w:rPr>
        <w:t xml:space="preserve"> de </w:t>
      </w:r>
      <w:r w:rsidR="006A0F03">
        <w:rPr>
          <w:rFonts w:ascii="Times New Roman" w:hAnsi="Times New Roman" w:cs="Times New Roman"/>
          <w:sz w:val="24"/>
          <w:szCs w:val="24"/>
        </w:rPr>
        <w:t>Fevereiro</w:t>
      </w:r>
      <w:r w:rsidRPr="00B629D5">
        <w:rPr>
          <w:rFonts w:ascii="Times New Roman" w:hAnsi="Times New Roman" w:cs="Times New Roman"/>
          <w:sz w:val="24"/>
          <w:szCs w:val="24"/>
        </w:rPr>
        <w:t xml:space="preserve"> de 201</w:t>
      </w:r>
      <w:r w:rsidR="006A0F03">
        <w:rPr>
          <w:rFonts w:ascii="Times New Roman" w:hAnsi="Times New Roman" w:cs="Times New Roman"/>
          <w:sz w:val="24"/>
          <w:szCs w:val="24"/>
        </w:rPr>
        <w:t>7</w:t>
      </w:r>
      <w:r w:rsidRPr="00B629D5">
        <w:rPr>
          <w:rFonts w:ascii="Times New Roman" w:hAnsi="Times New Roman" w:cs="Times New Roman"/>
          <w:sz w:val="24"/>
          <w:szCs w:val="24"/>
        </w:rPr>
        <w:t>.</w:t>
      </w:r>
    </w:p>
    <w:p w:rsidR="00B629D5" w:rsidRDefault="00B629D5" w:rsidP="00B629D5">
      <w:pPr>
        <w:spacing w:after="0" w:line="240" w:lineRule="auto"/>
        <w:ind w:firstLine="2268"/>
        <w:jc w:val="center"/>
        <w:rPr>
          <w:rFonts w:ascii="Times New Roman" w:hAnsi="Times New Roman" w:cs="Times New Roman"/>
          <w:sz w:val="24"/>
          <w:szCs w:val="24"/>
        </w:rPr>
      </w:pPr>
    </w:p>
    <w:p w:rsidR="00B629D5" w:rsidRDefault="00B629D5" w:rsidP="00B629D5">
      <w:pPr>
        <w:spacing w:after="0" w:line="240" w:lineRule="auto"/>
        <w:ind w:firstLine="2268"/>
        <w:jc w:val="center"/>
        <w:rPr>
          <w:rFonts w:ascii="Times New Roman" w:hAnsi="Times New Roman" w:cs="Times New Roman"/>
          <w:sz w:val="24"/>
          <w:szCs w:val="24"/>
        </w:rPr>
      </w:pPr>
    </w:p>
    <w:p w:rsidR="006A0F03" w:rsidRDefault="006A0F03" w:rsidP="00B62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F03" w:rsidRDefault="006A0F03" w:rsidP="00B62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9D5" w:rsidRDefault="006A0F03" w:rsidP="00B62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da Farmácia</w:t>
      </w:r>
    </w:p>
    <w:p w:rsidR="001720CC" w:rsidRPr="006A0F03" w:rsidRDefault="00B629D5" w:rsidP="00B629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F03">
        <w:rPr>
          <w:rFonts w:ascii="Times New Roman" w:hAnsi="Times New Roman" w:cs="Times New Roman"/>
          <w:sz w:val="20"/>
          <w:szCs w:val="20"/>
        </w:rPr>
        <w:t>PRESIDENTE DA MESA</w:t>
      </w:r>
    </w:p>
    <w:sectPr w:rsidR="001720CC" w:rsidRPr="006A0F03" w:rsidSect="00B629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25" w:rsidRDefault="00F56825" w:rsidP="00B629D5">
      <w:pPr>
        <w:spacing w:after="0" w:line="240" w:lineRule="auto"/>
      </w:pPr>
      <w:r>
        <w:separator/>
      </w:r>
    </w:p>
  </w:endnote>
  <w:endnote w:type="continuationSeparator" w:id="1">
    <w:p w:rsidR="00F56825" w:rsidRDefault="00F56825" w:rsidP="00B6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25" w:rsidRDefault="00F56825" w:rsidP="00B629D5">
      <w:pPr>
        <w:spacing w:after="0" w:line="240" w:lineRule="auto"/>
      </w:pPr>
      <w:r>
        <w:separator/>
      </w:r>
    </w:p>
  </w:footnote>
  <w:footnote w:type="continuationSeparator" w:id="1">
    <w:p w:rsidR="00F56825" w:rsidRDefault="00F56825" w:rsidP="00B6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D5" w:rsidRDefault="006945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4823541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1" type="#_x0000_t202" style="position:absolute;margin-left:77.95pt;margin-top:-18pt;width:5in;height: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wI4JUN4AAAALAQAADwAAAGRycy9kb3du&#10;cmV2LnhtbEyPwW7CMBBE75X4B2uRuFTgEARN0zgIoVY9Q3vpzcRLEjVeJ7EhoV/f5dQeZ2c0+ybb&#10;jrYRV+x97UjBchGBQCqcqalU8PnxNk9A+KDJ6MYRKrihh20+ech0atxAB7weQym4hHyqFVQhtKmU&#10;vqjQar9wLRJ7Z9dbHVj2pTS9HrjcNjKOoo20uib+UOkW9xUW38eLVeCG15t12EXx49ePfd/vusM5&#10;7pSaTcfdC4iAY/gLwx2f0SFnppO7kPGiYb1eP3NUwXy14VGcSJ7ulxNbcbICmWfy/4b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MCOCVDeAAAACwEAAA8AAAAAAAAAAAAAAAAAhwQA&#10;AGRycy9kb3ducmV2LnhtbFBLBQYAAAAABAAEAPMAAACSBQAAAAA=&#10;" strokecolor="white">
          <v:textbox>
            <w:txbxContent>
              <w:p w:rsidR="00B629D5" w:rsidRPr="00C00A1C" w:rsidRDefault="00B629D5" w:rsidP="00B629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B629D5" w:rsidRPr="00C00A1C" w:rsidRDefault="00B629D5" w:rsidP="00B629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B629D5" w:rsidRPr="00C00A1C" w:rsidRDefault="00B629D5" w:rsidP="00B629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B629D5" w:rsidRPr="00C00A1C" w:rsidRDefault="00B629D5" w:rsidP="00B629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B629D5" w:rsidRPr="00567341" w:rsidRDefault="00B629D5" w:rsidP="00B629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29D5"/>
    <w:rsid w:val="001B36E4"/>
    <w:rsid w:val="002E7C31"/>
    <w:rsid w:val="0063296F"/>
    <w:rsid w:val="00694583"/>
    <w:rsid w:val="006A0F03"/>
    <w:rsid w:val="009E7D33"/>
    <w:rsid w:val="00B629D5"/>
    <w:rsid w:val="00C230C4"/>
    <w:rsid w:val="00F36F15"/>
    <w:rsid w:val="00F56825"/>
    <w:rsid w:val="00FB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6F"/>
  </w:style>
  <w:style w:type="paragraph" w:styleId="Ttulo1">
    <w:name w:val="heading 1"/>
    <w:basedOn w:val="Normal"/>
    <w:next w:val="Normal"/>
    <w:link w:val="Ttulo1Char"/>
    <w:qFormat/>
    <w:rsid w:val="00B629D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29D5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9D5"/>
  </w:style>
  <w:style w:type="paragraph" w:styleId="Rodap">
    <w:name w:val="footer"/>
    <w:basedOn w:val="Normal"/>
    <w:link w:val="RodapChar"/>
    <w:uiPriority w:val="99"/>
    <w:unhideWhenUsed/>
    <w:rsid w:val="00B62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9D5"/>
  </w:style>
  <w:style w:type="character" w:customStyle="1" w:styleId="Ttulo1Char">
    <w:name w:val="Título 1 Char"/>
    <w:basedOn w:val="Fontepargpadro"/>
    <w:link w:val="Ttulo1"/>
    <w:rsid w:val="00B629D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629D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B62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2017-02-10T11:09:00Z</cp:lastPrinted>
  <dcterms:created xsi:type="dcterms:W3CDTF">2017-02-09T18:41:00Z</dcterms:created>
  <dcterms:modified xsi:type="dcterms:W3CDTF">2017-02-10T14:37:00Z</dcterms:modified>
</cp:coreProperties>
</file>