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DD483A">
        <w:rPr>
          <w:b/>
          <w:color w:val="000000"/>
        </w:rPr>
        <w:t>PORTARIA Nº</w:t>
      </w:r>
      <w:r w:rsidR="00DD483A" w:rsidRPr="00DD483A">
        <w:rPr>
          <w:b/>
          <w:color w:val="000000"/>
        </w:rPr>
        <w:t xml:space="preserve"> 87</w:t>
      </w:r>
      <w:r w:rsidR="00493383" w:rsidRPr="00DD483A">
        <w:rPr>
          <w:b/>
          <w:color w:val="000000"/>
        </w:rPr>
        <w:t xml:space="preserve"> / 2017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 xml:space="preserve">R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 xml:space="preserve">NOS </w:t>
      </w:r>
      <w:r>
        <w:rPr>
          <w:rFonts w:ascii="Times New Roman" w:hAnsi="Times New Roman"/>
          <w:b/>
          <w:sz w:val="24"/>
        </w:rPr>
        <w:t xml:space="preserve">CONTRATOS </w:t>
      </w:r>
      <w:r w:rsidR="002F760A">
        <w:rPr>
          <w:rFonts w:ascii="Times New Roman" w:hAnsi="Times New Roman"/>
          <w:b/>
          <w:sz w:val="24"/>
        </w:rPr>
        <w:t>CELEBRADOS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>
        <w:rPr>
          <w:rFonts w:ascii="Times New Roman" w:hAnsi="Times New Roman"/>
          <w:sz w:val="24"/>
        </w:rPr>
        <w:t xml:space="preserve"> </w:t>
      </w:r>
      <w:r w:rsidR="00D4442A">
        <w:rPr>
          <w:rFonts w:ascii="Times New Roman" w:hAnsi="Times New Roman"/>
          <w:sz w:val="24"/>
        </w:rPr>
        <w:t>Adriano César Pereira Braga</w:t>
      </w:r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55864" w:rsidRDefault="00672B4A" w:rsidP="003136B1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</w:t>
      </w:r>
      <w:r w:rsidR="0054349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Designa </w:t>
      </w:r>
      <w:r w:rsidR="00B55864">
        <w:rPr>
          <w:rFonts w:ascii="Times New Roman" w:hAnsi="Times New Roman"/>
          <w:sz w:val="24"/>
        </w:rPr>
        <w:t>como</w:t>
      </w:r>
      <w:r>
        <w:rPr>
          <w:rFonts w:ascii="Times New Roman" w:hAnsi="Times New Roman"/>
          <w:sz w:val="24"/>
        </w:rPr>
        <w:t xml:space="preserve"> </w:t>
      </w:r>
      <w:r w:rsidR="00B55864">
        <w:rPr>
          <w:rFonts w:ascii="Times New Roman" w:hAnsi="Times New Roman"/>
          <w:sz w:val="24"/>
        </w:rPr>
        <w:t>fisca</w:t>
      </w:r>
      <w:r w:rsidR="00C87A53">
        <w:rPr>
          <w:rFonts w:ascii="Times New Roman" w:hAnsi="Times New Roman"/>
          <w:sz w:val="24"/>
        </w:rPr>
        <w:t>is</w:t>
      </w:r>
      <w:r w:rsidR="00B55864">
        <w:rPr>
          <w:rFonts w:ascii="Times New Roman" w:hAnsi="Times New Roman"/>
          <w:sz w:val="24"/>
        </w:rPr>
        <w:t xml:space="preserve"> e fisca</w:t>
      </w:r>
      <w:r w:rsidR="00C87A53">
        <w:rPr>
          <w:rFonts w:ascii="Times New Roman" w:hAnsi="Times New Roman"/>
          <w:sz w:val="24"/>
        </w:rPr>
        <w:t>is</w:t>
      </w:r>
      <w:r w:rsidR="00B55864">
        <w:rPr>
          <w:rFonts w:ascii="Times New Roman" w:hAnsi="Times New Roman"/>
          <w:sz w:val="24"/>
        </w:rPr>
        <w:t xml:space="preserve"> substituto</w:t>
      </w:r>
      <w:r w:rsidR="00C87A53">
        <w:rPr>
          <w:rFonts w:ascii="Times New Roman" w:hAnsi="Times New Roman"/>
          <w:sz w:val="24"/>
        </w:rPr>
        <w:t>s</w:t>
      </w:r>
      <w:r w:rsidR="00B55864">
        <w:rPr>
          <w:rFonts w:ascii="Times New Roman" w:hAnsi="Times New Roman"/>
          <w:sz w:val="24"/>
        </w:rPr>
        <w:t>, respectivamente, para acompanhar e fiscalizar o</w:t>
      </w:r>
      <w:r w:rsidR="00C87A53">
        <w:rPr>
          <w:rFonts w:ascii="Times New Roman" w:hAnsi="Times New Roman"/>
          <w:sz w:val="24"/>
        </w:rPr>
        <w:t xml:space="preserve"> contrato n° 10/2016</w:t>
      </w:r>
      <w:r w:rsidR="002C5613">
        <w:rPr>
          <w:rFonts w:ascii="Times New Roman" w:hAnsi="Times New Roman"/>
          <w:sz w:val="24"/>
        </w:rPr>
        <w:t>;</w:t>
      </w:r>
      <w:r w:rsidR="00C87A53">
        <w:rPr>
          <w:rFonts w:ascii="Times New Roman" w:hAnsi="Times New Roman"/>
          <w:sz w:val="24"/>
        </w:rPr>
        <w:t xml:space="preserve"> cujo objeto é </w:t>
      </w:r>
      <w:r w:rsidR="00F2483C">
        <w:rPr>
          <w:rFonts w:ascii="Times New Roman" w:hAnsi="Times New Roman"/>
          <w:sz w:val="24"/>
        </w:rPr>
        <w:t>“</w:t>
      </w:r>
      <w:r w:rsidR="00F2483C" w:rsidRPr="00F2483C">
        <w:rPr>
          <w:rFonts w:ascii="Times New Roman" w:hAnsi="Times New Roman"/>
          <w:i/>
          <w:sz w:val="24"/>
        </w:rPr>
        <w:t xml:space="preserve">Contratação de empresa </w:t>
      </w:r>
      <w:r w:rsidR="00364852">
        <w:rPr>
          <w:rFonts w:ascii="Times New Roman" w:hAnsi="Times New Roman"/>
          <w:i/>
          <w:sz w:val="24"/>
        </w:rPr>
        <w:t xml:space="preserve">para </w:t>
      </w:r>
      <w:r w:rsidR="00F2483C" w:rsidRPr="00F2483C">
        <w:rPr>
          <w:rFonts w:ascii="Times New Roman" w:hAnsi="Times New Roman"/>
          <w:i/>
          <w:sz w:val="24"/>
        </w:rPr>
        <w:t>fornecimento de todo equipamento do sistema de transmiss</w:t>
      </w:r>
      <w:r w:rsidR="00364852">
        <w:rPr>
          <w:rFonts w:ascii="Times New Roman" w:hAnsi="Times New Roman"/>
          <w:i/>
          <w:sz w:val="24"/>
        </w:rPr>
        <w:t>ão da TV no canal aberto digita, incluindo os equipamentos que compõe</w:t>
      </w:r>
      <w:r w:rsidR="00961C39">
        <w:rPr>
          <w:rFonts w:ascii="Times New Roman" w:hAnsi="Times New Roman"/>
          <w:i/>
          <w:sz w:val="24"/>
        </w:rPr>
        <w:t>m a arquitetura do sistema de TV</w:t>
      </w:r>
      <w:r w:rsidR="00364852">
        <w:rPr>
          <w:rFonts w:ascii="Times New Roman" w:hAnsi="Times New Roman"/>
          <w:i/>
          <w:sz w:val="24"/>
        </w:rPr>
        <w:t xml:space="preserve"> em tecnologia digital</w:t>
      </w:r>
      <w:r w:rsidR="00F2483C" w:rsidRPr="00F2483C">
        <w:rPr>
          <w:rFonts w:ascii="Times New Roman" w:hAnsi="Times New Roman"/>
          <w:i/>
          <w:sz w:val="24"/>
        </w:rPr>
        <w:t xml:space="preserve"> e fornecimento de equipamentos de transmissão da Rádio Câmara; fornecimento de equipamentos de gravação e edição de áudio e vídeo, Equipe Operacional para TV e rádio; operação do canal de televisão e da rádio da C</w:t>
      </w:r>
      <w:r w:rsidR="00364852">
        <w:rPr>
          <w:rFonts w:ascii="Times New Roman" w:hAnsi="Times New Roman"/>
          <w:i/>
          <w:sz w:val="24"/>
        </w:rPr>
        <w:t>âmara Municipal de Pouso Alegre, para</w:t>
      </w:r>
      <w:r w:rsidR="00F2483C" w:rsidRPr="00F2483C">
        <w:rPr>
          <w:rFonts w:ascii="Times New Roman" w:hAnsi="Times New Roman"/>
          <w:i/>
          <w:sz w:val="24"/>
        </w:rPr>
        <w:t xml:space="preserve"> gravação e produção de conteúdo e implantação do sistema de gerenciamento e exibição de TV e Rádio</w:t>
      </w:r>
      <w:r w:rsidR="00364852">
        <w:rPr>
          <w:rFonts w:ascii="Times New Roman" w:hAnsi="Times New Roman"/>
          <w:i/>
          <w:sz w:val="24"/>
        </w:rPr>
        <w:t>”</w:t>
      </w:r>
      <w:r w:rsidR="002C5613">
        <w:rPr>
          <w:rFonts w:ascii="Times New Roman" w:hAnsi="Times New Roman"/>
          <w:sz w:val="24"/>
        </w:rPr>
        <w:t>;</w:t>
      </w:r>
      <w:r w:rsidR="00C87A53">
        <w:rPr>
          <w:rFonts w:ascii="Times New Roman" w:hAnsi="Times New Roman"/>
          <w:sz w:val="24"/>
        </w:rPr>
        <w:t xml:space="preserve"> os servidores abaixo</w:t>
      </w:r>
      <w:r w:rsidR="002C5613">
        <w:rPr>
          <w:rFonts w:ascii="Times New Roman" w:hAnsi="Times New Roman"/>
          <w:sz w:val="24"/>
        </w:rPr>
        <w:t xml:space="preserve"> relacionados</w:t>
      </w:r>
      <w:r w:rsidR="00C87A53">
        <w:rPr>
          <w:rFonts w:ascii="Times New Roman" w:hAnsi="Times New Roman"/>
          <w:sz w:val="24"/>
        </w:rPr>
        <w:t>: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512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593"/>
        <w:gridCol w:w="2287"/>
        <w:gridCol w:w="1590"/>
        <w:gridCol w:w="2531"/>
        <w:gridCol w:w="2091"/>
      </w:tblGrid>
      <w:tr w:rsidR="00F2483C" w:rsidRPr="00D93FE7" w:rsidTr="00883B0B">
        <w:trPr>
          <w:trHeight w:val="636"/>
          <w:jc w:val="center"/>
        </w:trPr>
        <w:tc>
          <w:tcPr>
            <w:tcW w:w="789" w:type="pct"/>
            <w:shd w:val="clear" w:color="auto" w:fill="F2F2F2"/>
            <w:vAlign w:val="center"/>
            <w:hideMark/>
          </w:tcPr>
          <w:p w:rsidR="00F2483C" w:rsidRPr="00883B0B" w:rsidRDefault="00F2483C" w:rsidP="00AA28F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4"/>
                <w:szCs w:val="16"/>
              </w:rPr>
            </w:pPr>
            <w:r w:rsidRPr="00883B0B">
              <w:rPr>
                <w:b/>
                <w:sz w:val="24"/>
                <w:szCs w:val="16"/>
              </w:rPr>
              <w:t>CONTRATO</w:t>
            </w:r>
          </w:p>
        </w:tc>
        <w:tc>
          <w:tcPr>
            <w:tcW w:w="1133" w:type="pct"/>
            <w:shd w:val="clear" w:color="auto" w:fill="F2F2F2"/>
            <w:vAlign w:val="center"/>
            <w:hideMark/>
          </w:tcPr>
          <w:p w:rsidR="00F2483C" w:rsidRPr="00883B0B" w:rsidRDefault="00F2483C" w:rsidP="00AA28F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4"/>
                <w:szCs w:val="18"/>
              </w:rPr>
            </w:pPr>
            <w:r w:rsidRPr="00883B0B">
              <w:rPr>
                <w:b/>
                <w:sz w:val="24"/>
                <w:szCs w:val="18"/>
              </w:rPr>
              <w:t>EMPRESA/CNPJ</w:t>
            </w:r>
          </w:p>
        </w:tc>
        <w:tc>
          <w:tcPr>
            <w:tcW w:w="788" w:type="pct"/>
            <w:shd w:val="clear" w:color="auto" w:fill="F2F2F2"/>
            <w:vAlign w:val="center"/>
          </w:tcPr>
          <w:p w:rsidR="00F2483C" w:rsidRPr="00883B0B" w:rsidRDefault="00F2483C" w:rsidP="00AA28F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4"/>
                <w:szCs w:val="16"/>
              </w:rPr>
            </w:pPr>
            <w:r w:rsidRPr="00883B0B">
              <w:rPr>
                <w:b/>
                <w:sz w:val="24"/>
                <w:szCs w:val="16"/>
              </w:rPr>
              <w:t>VIGÊNCIA</w:t>
            </w:r>
          </w:p>
        </w:tc>
        <w:tc>
          <w:tcPr>
            <w:tcW w:w="1254" w:type="pct"/>
            <w:shd w:val="clear" w:color="auto" w:fill="F2F2F2"/>
            <w:vAlign w:val="center"/>
          </w:tcPr>
          <w:p w:rsidR="00F2483C" w:rsidRPr="00883B0B" w:rsidRDefault="00F2483C" w:rsidP="00AA28F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4"/>
                <w:szCs w:val="16"/>
              </w:rPr>
            </w:pPr>
            <w:r w:rsidRPr="00883B0B">
              <w:rPr>
                <w:b/>
                <w:sz w:val="24"/>
                <w:szCs w:val="16"/>
              </w:rPr>
              <w:t>TITULAR</w:t>
            </w:r>
          </w:p>
        </w:tc>
        <w:tc>
          <w:tcPr>
            <w:tcW w:w="1036" w:type="pct"/>
            <w:shd w:val="clear" w:color="auto" w:fill="F2F2F2"/>
            <w:vAlign w:val="center"/>
          </w:tcPr>
          <w:p w:rsidR="00F2483C" w:rsidRPr="00883B0B" w:rsidRDefault="00F2483C" w:rsidP="00AA28FC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4"/>
                <w:szCs w:val="16"/>
              </w:rPr>
            </w:pPr>
            <w:r w:rsidRPr="00883B0B">
              <w:rPr>
                <w:b/>
                <w:sz w:val="24"/>
                <w:szCs w:val="16"/>
              </w:rPr>
              <w:t>SUPLENTE</w:t>
            </w:r>
          </w:p>
        </w:tc>
      </w:tr>
      <w:tr w:rsidR="00B15AEF" w:rsidRPr="000D574B" w:rsidTr="00883B0B">
        <w:trPr>
          <w:trHeight w:val="636"/>
          <w:jc w:val="center"/>
        </w:trPr>
        <w:tc>
          <w:tcPr>
            <w:tcW w:w="789" w:type="pct"/>
            <w:vMerge w:val="restart"/>
            <w:shd w:val="clear" w:color="auto" w:fill="auto"/>
            <w:vAlign w:val="center"/>
            <w:hideMark/>
          </w:tcPr>
          <w:p w:rsidR="00B15AEF" w:rsidRPr="00883B0B" w:rsidRDefault="00B15AEF" w:rsidP="00AA28F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10/2016</w:t>
            </w:r>
          </w:p>
        </w:tc>
        <w:tc>
          <w:tcPr>
            <w:tcW w:w="1133" w:type="pct"/>
            <w:vMerge w:val="restart"/>
            <w:shd w:val="clear" w:color="auto" w:fill="auto"/>
            <w:vAlign w:val="center"/>
          </w:tcPr>
          <w:p w:rsidR="00B15AEF" w:rsidRPr="00883B0B" w:rsidRDefault="00B15AEF" w:rsidP="00AA28F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proofErr w:type="spellStart"/>
            <w:r w:rsidRPr="00883B0B">
              <w:rPr>
                <w:rFonts w:ascii="Times New Roman" w:hAnsi="Times New Roman"/>
                <w:b/>
                <w:sz w:val="24"/>
                <w:szCs w:val="18"/>
              </w:rPr>
              <w:t>Primer</w:t>
            </w:r>
            <w:proofErr w:type="spellEnd"/>
            <w:r w:rsidRPr="00883B0B">
              <w:rPr>
                <w:rFonts w:ascii="Times New Roman" w:hAnsi="Times New Roman"/>
                <w:b/>
                <w:sz w:val="24"/>
                <w:szCs w:val="18"/>
              </w:rPr>
              <w:t xml:space="preserve"> Produção e Locação </w:t>
            </w:r>
            <w:proofErr w:type="spellStart"/>
            <w:r w:rsidRPr="00883B0B">
              <w:rPr>
                <w:rFonts w:ascii="Times New Roman" w:hAnsi="Times New Roman"/>
                <w:b/>
                <w:sz w:val="24"/>
                <w:szCs w:val="18"/>
              </w:rPr>
              <w:t>Ltda</w:t>
            </w:r>
            <w:proofErr w:type="spellEnd"/>
          </w:p>
          <w:p w:rsidR="00B15AEF" w:rsidRPr="00883B0B" w:rsidRDefault="00B15AEF" w:rsidP="00AA28F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B15AEF" w:rsidRPr="00883B0B" w:rsidRDefault="00B15AEF" w:rsidP="00AA28F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883B0B">
              <w:rPr>
                <w:rFonts w:ascii="Times New Roman" w:hAnsi="Times New Roman"/>
                <w:sz w:val="24"/>
                <w:szCs w:val="18"/>
              </w:rPr>
              <w:t>00.729.939/0001-79</w:t>
            </w: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 w:rsidR="00B15AEF" w:rsidRPr="00883B0B" w:rsidRDefault="00B15AEF" w:rsidP="00AA28F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21/10/2016</w:t>
            </w:r>
          </w:p>
          <w:p w:rsidR="00B15AEF" w:rsidRPr="00883B0B" w:rsidRDefault="00B15AEF" w:rsidP="00F2483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20/10/2017</w:t>
            </w:r>
          </w:p>
          <w:p w:rsidR="00B15AEF" w:rsidRPr="00883B0B" w:rsidRDefault="00B15AEF" w:rsidP="00F2483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B15AEF" w:rsidRPr="00883B0B" w:rsidRDefault="00B15AEF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Lucas Silveira</w:t>
            </w:r>
          </w:p>
          <w:p w:rsidR="00B15AEF" w:rsidRPr="00883B0B" w:rsidRDefault="00B15AEF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Matrícula 592</w:t>
            </w:r>
          </w:p>
          <w:p w:rsidR="00B15AEF" w:rsidRPr="00883B0B" w:rsidRDefault="00B15AEF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15AEF" w:rsidRPr="00883B0B" w:rsidRDefault="00B15AEF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Setor:</w:t>
            </w:r>
          </w:p>
          <w:p w:rsidR="00B15AEF" w:rsidRPr="00883B0B" w:rsidRDefault="00883B0B" w:rsidP="00883B0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Rádio</w:t>
            </w:r>
            <w:r w:rsidR="00B15AEF" w:rsidRPr="00883B0B">
              <w:rPr>
                <w:rFonts w:ascii="Times New Roman" w:hAnsi="Times New Roman"/>
                <w:sz w:val="24"/>
                <w:szCs w:val="20"/>
              </w:rPr>
              <w:t>/TV/</w:t>
            </w:r>
            <w:r>
              <w:rPr>
                <w:rFonts w:ascii="Times New Roman" w:hAnsi="Times New Roman"/>
                <w:sz w:val="24"/>
                <w:szCs w:val="20"/>
              </w:rPr>
              <w:t>M</w:t>
            </w:r>
            <w:r w:rsidR="00B15AEF" w:rsidRPr="00883B0B">
              <w:rPr>
                <w:rFonts w:ascii="Times New Roman" w:hAnsi="Times New Roman"/>
                <w:sz w:val="24"/>
                <w:szCs w:val="20"/>
              </w:rPr>
              <w:t>ultimídias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B15AEF" w:rsidRPr="00883B0B" w:rsidRDefault="00B15AEF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 xml:space="preserve">Ilma </w:t>
            </w:r>
            <w:proofErr w:type="spellStart"/>
            <w:r w:rsidRPr="00883B0B">
              <w:rPr>
                <w:rFonts w:ascii="Times New Roman" w:hAnsi="Times New Roman"/>
                <w:sz w:val="24"/>
                <w:szCs w:val="20"/>
              </w:rPr>
              <w:t>Iuri</w:t>
            </w:r>
            <w:proofErr w:type="spellEnd"/>
            <w:r w:rsidRPr="00883B0B">
              <w:rPr>
                <w:rFonts w:ascii="Times New Roman" w:hAnsi="Times New Roman"/>
                <w:sz w:val="24"/>
                <w:szCs w:val="20"/>
              </w:rPr>
              <w:t xml:space="preserve"> Sato</w:t>
            </w:r>
          </w:p>
          <w:p w:rsidR="00B15AEF" w:rsidRPr="00883B0B" w:rsidRDefault="00B15AEF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Matrícula 591</w:t>
            </w:r>
          </w:p>
          <w:p w:rsidR="00B15AEF" w:rsidRPr="00883B0B" w:rsidRDefault="00B15AEF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15AEF" w:rsidRPr="00883B0B" w:rsidRDefault="00B15AEF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Setor:</w:t>
            </w:r>
          </w:p>
          <w:p w:rsidR="00B15AEF" w:rsidRPr="00883B0B" w:rsidRDefault="00B15AEF" w:rsidP="00883B0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Comunicação</w:t>
            </w:r>
          </w:p>
        </w:tc>
      </w:tr>
      <w:tr w:rsidR="00B15AEF" w:rsidRPr="000D574B" w:rsidTr="00883B0B">
        <w:trPr>
          <w:trHeight w:val="636"/>
          <w:jc w:val="center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B15AEF" w:rsidRPr="00883B0B" w:rsidRDefault="00B15AEF" w:rsidP="00AA28F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33" w:type="pct"/>
            <w:vMerge/>
            <w:shd w:val="clear" w:color="auto" w:fill="auto"/>
            <w:vAlign w:val="center"/>
          </w:tcPr>
          <w:p w:rsidR="00B15AEF" w:rsidRPr="00883B0B" w:rsidRDefault="00B15AEF" w:rsidP="00AA28F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788" w:type="pct"/>
            <w:vMerge/>
            <w:shd w:val="clear" w:color="auto" w:fill="auto"/>
            <w:vAlign w:val="center"/>
          </w:tcPr>
          <w:p w:rsidR="00B15AEF" w:rsidRPr="00883B0B" w:rsidRDefault="00B15AEF" w:rsidP="00F2483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4566B2" w:rsidRDefault="004566B2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15AEF" w:rsidRPr="00883B0B" w:rsidRDefault="00B15AEF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Eliane C. Ramos Gonçalves</w:t>
            </w:r>
          </w:p>
          <w:p w:rsidR="00B15AEF" w:rsidRPr="00883B0B" w:rsidRDefault="00B15AEF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Matrícula 238</w:t>
            </w:r>
          </w:p>
          <w:p w:rsidR="00B15AEF" w:rsidRPr="00883B0B" w:rsidRDefault="00B15AEF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15AEF" w:rsidRPr="00883B0B" w:rsidRDefault="00B15AEF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Setor:</w:t>
            </w:r>
          </w:p>
          <w:p w:rsidR="00B15AEF" w:rsidRPr="00883B0B" w:rsidRDefault="00B15AEF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Recepção</w:t>
            </w:r>
          </w:p>
          <w:p w:rsidR="00B15AEF" w:rsidRPr="00883B0B" w:rsidRDefault="00B15AEF" w:rsidP="00883B0B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:rsidR="00B15AEF" w:rsidRPr="00883B0B" w:rsidRDefault="00B15AEF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Valéria Simão Rezende</w:t>
            </w:r>
          </w:p>
          <w:p w:rsidR="00B15AEF" w:rsidRPr="00883B0B" w:rsidRDefault="00B15AEF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Matrícula: 101</w:t>
            </w:r>
          </w:p>
          <w:p w:rsidR="00B15AEF" w:rsidRPr="00883B0B" w:rsidRDefault="00B15AEF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B15AEF" w:rsidRPr="00883B0B" w:rsidRDefault="00B15AEF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Setor:</w:t>
            </w:r>
          </w:p>
          <w:p w:rsidR="00B15AEF" w:rsidRPr="00883B0B" w:rsidRDefault="00B15AEF" w:rsidP="00B15AE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83B0B">
              <w:rPr>
                <w:rFonts w:ascii="Times New Roman" w:hAnsi="Times New Roman"/>
                <w:sz w:val="24"/>
                <w:szCs w:val="20"/>
              </w:rPr>
              <w:t>Recursos Humanos</w:t>
            </w:r>
          </w:p>
        </w:tc>
      </w:tr>
    </w:tbl>
    <w:p w:rsidR="00A60513" w:rsidRDefault="00A60513" w:rsidP="00FF29AD">
      <w:pPr>
        <w:jc w:val="both"/>
      </w:pPr>
    </w:p>
    <w:p w:rsidR="00364852" w:rsidRDefault="00543490" w:rsidP="007028D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364852" w:rsidRDefault="00364852" w:rsidP="00BC110E">
      <w:pPr>
        <w:ind w:firstLine="2835"/>
        <w:jc w:val="both"/>
      </w:pPr>
      <w:r>
        <w:t xml:space="preserve">§1°. Fica determinado que o Fiscal Titular, Sr. Lucas Silveira e a Fiscal Suplente, </w:t>
      </w:r>
      <w:proofErr w:type="gramStart"/>
      <w:r>
        <w:t>Sra.</w:t>
      </w:r>
      <w:proofErr w:type="gramEnd"/>
      <w:r>
        <w:t xml:space="preserve"> Ilma </w:t>
      </w:r>
      <w:proofErr w:type="spellStart"/>
      <w:r>
        <w:t>Iuri</w:t>
      </w:r>
      <w:proofErr w:type="spellEnd"/>
      <w:r>
        <w:t xml:space="preserve"> Sato</w:t>
      </w:r>
      <w:r w:rsidR="00C53C14">
        <w:t>,</w:t>
      </w:r>
      <w:r>
        <w:t xml:space="preserve"> serão responsáveis pela Fiscalização do contrato no que tange aos itens</w:t>
      </w:r>
      <w:r w:rsidR="00E72598">
        <w:t xml:space="preserve"> </w:t>
      </w:r>
      <w:r w:rsidR="00BC110E">
        <w:t>3.1 (Equipamentos do sistema de transmissão da TV), 3.2 (Equipamentos do Sistema de transmissão da Rádio), 3.3 (Equipamentos de gerenciamento e exibição de TV e Rádio)</w:t>
      </w:r>
      <w:r w:rsidR="004D6BFA">
        <w:t xml:space="preserve"> e item </w:t>
      </w:r>
      <w:r w:rsidR="00BC110E">
        <w:t>5 (Serviços) da Cláusula Primeira.</w:t>
      </w:r>
    </w:p>
    <w:p w:rsidR="00364852" w:rsidRDefault="00364852" w:rsidP="007028DE">
      <w:pPr>
        <w:jc w:val="both"/>
      </w:pPr>
    </w:p>
    <w:p w:rsidR="00364852" w:rsidRDefault="00364852" w:rsidP="00BC110E">
      <w:pPr>
        <w:ind w:firstLine="2835"/>
        <w:jc w:val="both"/>
      </w:pPr>
      <w:r>
        <w:lastRenderedPageBreak/>
        <w:t>§2°.</w:t>
      </w:r>
      <w:r w:rsidRPr="00364852">
        <w:t xml:space="preserve"> </w:t>
      </w:r>
      <w:r>
        <w:t xml:space="preserve">Fica determinado que a Fiscal Titular, Sra. Eliane C. Ramos Gonçalves, e a Fiscal Suplente, Sra. Valéria Simão Rezende, serão </w:t>
      </w:r>
      <w:r w:rsidR="00C53C14">
        <w:t>responsáveis pela f</w:t>
      </w:r>
      <w:r>
        <w:t xml:space="preserve">iscalização do contrato no que tange ao item </w:t>
      </w:r>
      <w:proofErr w:type="gramStart"/>
      <w:r>
        <w:t>4</w:t>
      </w:r>
      <w:proofErr w:type="gramEnd"/>
      <w:r w:rsidR="00BC110E">
        <w:t xml:space="preserve"> (Equipe Operacional</w:t>
      </w:r>
      <w:r>
        <w:t xml:space="preserve">) </w:t>
      </w:r>
      <w:r w:rsidR="004D6BFA">
        <w:t>da Cláusula Primeira e Cláusula Nona</w:t>
      </w:r>
      <w:r w:rsidR="00961C39">
        <w:t xml:space="preserve"> (Condições de Pagamento)</w:t>
      </w:r>
      <w:r w:rsidR="004D6BFA">
        <w:t xml:space="preserve"> </w:t>
      </w:r>
      <w:r w:rsidR="00FC0812">
        <w:t>do Contrato n° 10/2016.</w:t>
      </w:r>
    </w:p>
    <w:p w:rsidR="00364852" w:rsidRDefault="00364852" w:rsidP="007028DE">
      <w:pPr>
        <w:jc w:val="both"/>
      </w:pPr>
    </w:p>
    <w:p w:rsidR="00672B4A" w:rsidRDefault="0076739F" w:rsidP="00C53C14">
      <w:pPr>
        <w:ind w:firstLine="2835"/>
        <w:jc w:val="both"/>
      </w:pPr>
      <w:r w:rsidRPr="00C53C14">
        <w:t xml:space="preserve">Art. 2º. </w:t>
      </w:r>
      <w:r w:rsidR="00C53C14" w:rsidRPr="00C53C14">
        <w:t xml:space="preserve">Cada fiscal ficará responsável exclusivamente pelas obrigações determinadas nos parágrafos 1º e 2º do art. 1º, </w:t>
      </w:r>
      <w:proofErr w:type="gramStart"/>
      <w:r w:rsidR="00C53C14" w:rsidRPr="00C53C14">
        <w:t>sob pena</w:t>
      </w:r>
      <w:proofErr w:type="gramEnd"/>
      <w:r w:rsidR="00C53C14" w:rsidRPr="00C53C14">
        <w:t xml:space="preserve"> de instauração de pro</w:t>
      </w:r>
      <w:r w:rsidR="00FC0812">
        <w:t>cesso administrativo específico.</w:t>
      </w:r>
    </w:p>
    <w:p w:rsidR="00C53C14" w:rsidRDefault="00C53C14" w:rsidP="00C53C14">
      <w:pPr>
        <w:ind w:left="2124" w:firstLine="708"/>
        <w:jc w:val="both"/>
      </w:pPr>
    </w:p>
    <w:p w:rsidR="002F760A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3º. Em caso de prorrogação do contrato, fica </w:t>
      </w:r>
      <w:r w:rsidR="002F760A">
        <w:rPr>
          <w:rFonts w:ascii="Times New Roman" w:hAnsi="Times New Roman"/>
          <w:sz w:val="24"/>
        </w:rPr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733AEE" w:rsidRPr="00C53C14" w:rsidRDefault="00672B4A" w:rsidP="007028DE">
      <w:pPr>
        <w:ind w:right="-1" w:firstLine="2835"/>
        <w:jc w:val="both"/>
      </w:pPr>
      <w:r w:rsidRPr="00C53C14">
        <w:t xml:space="preserve">Art. </w:t>
      </w:r>
      <w:r w:rsidR="00987737" w:rsidRPr="00C53C14">
        <w:t>4</w:t>
      </w:r>
      <w:r w:rsidRPr="00C53C14">
        <w:t>º</w:t>
      </w:r>
      <w:r w:rsidR="00987737" w:rsidRPr="00C53C14">
        <w:t xml:space="preserve">.  </w:t>
      </w:r>
      <w:r w:rsidRPr="00C53C14">
        <w:t xml:space="preserve">  </w:t>
      </w:r>
      <w:r w:rsidR="00733AEE" w:rsidRPr="00C53C14">
        <w:t>Ficam r</w:t>
      </w:r>
      <w:r w:rsidRPr="00C53C14">
        <w:t>evogad</w:t>
      </w:r>
      <w:r w:rsidR="00733AEE" w:rsidRPr="00C53C14">
        <w:t xml:space="preserve">as as </w:t>
      </w:r>
      <w:r w:rsidR="00C53C14" w:rsidRPr="00C53C14">
        <w:t>disposições em contrário.</w:t>
      </w:r>
    </w:p>
    <w:p w:rsidR="00733AEE" w:rsidRDefault="00733AEE" w:rsidP="007028DE">
      <w:pPr>
        <w:ind w:right="-1" w:firstLine="2835"/>
        <w:jc w:val="both"/>
      </w:pPr>
    </w:p>
    <w:p w:rsidR="00672B4A" w:rsidRDefault="00733AEE" w:rsidP="007028DE">
      <w:pPr>
        <w:ind w:right="-1" w:firstLine="2835"/>
        <w:jc w:val="both"/>
      </w:pPr>
      <w:r>
        <w:t>Art. 5º. A</w:t>
      </w:r>
      <w:r w:rsidR="00672B4A">
        <w:t xml:space="preserve"> presente Portaria entra em vigor </w:t>
      </w:r>
      <w:r w:rsidR="00EC3848">
        <w:t xml:space="preserve">na </w:t>
      </w:r>
      <w:r w:rsidR="00672B4A">
        <w:t>data</w:t>
      </w:r>
      <w:r w:rsidR="00EC3848">
        <w:t xml:space="preserve"> sua publicação</w:t>
      </w:r>
      <w:r w:rsidR="00672B4A"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380B2C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C53C14">
        <w:rPr>
          <w:color w:val="000000"/>
        </w:rPr>
        <w:t>10</w:t>
      </w:r>
      <w:r>
        <w:rPr>
          <w:color w:val="000000"/>
        </w:rPr>
        <w:t xml:space="preserve"> de </w:t>
      </w:r>
      <w:r w:rsidR="003136B1">
        <w:rPr>
          <w:color w:val="000000"/>
        </w:rPr>
        <w:t>fevereiro de 2017</w:t>
      </w:r>
      <w:r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00B56" w:rsidRDefault="00600B56" w:rsidP="00600B56">
      <w:pPr>
        <w:spacing w:line="278" w:lineRule="auto"/>
        <w:jc w:val="center"/>
        <w:rPr>
          <w:color w:val="000000"/>
        </w:rPr>
      </w:pPr>
    </w:p>
    <w:p w:rsidR="00600B56" w:rsidRDefault="00600B56" w:rsidP="00600B56">
      <w:pPr>
        <w:spacing w:line="278" w:lineRule="auto"/>
        <w:jc w:val="center"/>
        <w:rPr>
          <w:color w:val="000000"/>
        </w:rPr>
      </w:pPr>
    </w:p>
    <w:p w:rsidR="00600B56" w:rsidRDefault="00600B56" w:rsidP="00600B56">
      <w:pPr>
        <w:spacing w:line="278" w:lineRule="auto"/>
        <w:jc w:val="center"/>
        <w:rPr>
          <w:color w:val="000000"/>
        </w:rPr>
      </w:pPr>
    </w:p>
    <w:p w:rsidR="00600B56" w:rsidRDefault="00600B56" w:rsidP="00600B56">
      <w:pPr>
        <w:spacing w:line="278" w:lineRule="auto"/>
        <w:jc w:val="center"/>
        <w:rPr>
          <w:color w:val="000000"/>
        </w:rPr>
      </w:pPr>
    </w:p>
    <w:p w:rsidR="00672B4A" w:rsidRDefault="00600B56" w:rsidP="00600B56">
      <w:pPr>
        <w:spacing w:line="278" w:lineRule="auto"/>
        <w:jc w:val="center"/>
        <w:rPr>
          <w:color w:val="000000"/>
        </w:rPr>
      </w:pPr>
      <w:r>
        <w:rPr>
          <w:color w:val="000000"/>
        </w:rPr>
        <w:t>Adriano César Pereira Braga</w:t>
      </w:r>
    </w:p>
    <w:p w:rsidR="00600B56" w:rsidRDefault="00600B56" w:rsidP="00600B56">
      <w:pPr>
        <w:spacing w:line="278" w:lineRule="auto"/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PRESIDENTE DA MESA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C06206" w:rsidRDefault="00C06206" w:rsidP="007028DE">
      <w:pPr>
        <w:jc w:val="both"/>
      </w:pPr>
    </w:p>
    <w:sectPr w:rsidR="00C06206" w:rsidSect="000B5DF6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672B4A"/>
    <w:rsid w:val="0000225A"/>
    <w:rsid w:val="0000599D"/>
    <w:rsid w:val="0002475B"/>
    <w:rsid w:val="000349AB"/>
    <w:rsid w:val="00036793"/>
    <w:rsid w:val="000624EC"/>
    <w:rsid w:val="00072DE6"/>
    <w:rsid w:val="00073B0F"/>
    <w:rsid w:val="00076F32"/>
    <w:rsid w:val="00091761"/>
    <w:rsid w:val="000A770F"/>
    <w:rsid w:val="000B14F9"/>
    <w:rsid w:val="000B181B"/>
    <w:rsid w:val="000B43CF"/>
    <w:rsid w:val="000B5DF6"/>
    <w:rsid w:val="000C4720"/>
    <w:rsid w:val="000D574B"/>
    <w:rsid w:val="000E3A89"/>
    <w:rsid w:val="00121142"/>
    <w:rsid w:val="00126F48"/>
    <w:rsid w:val="00131D7E"/>
    <w:rsid w:val="001345CF"/>
    <w:rsid w:val="001C3B88"/>
    <w:rsid w:val="001D7C32"/>
    <w:rsid w:val="00213F94"/>
    <w:rsid w:val="0022350A"/>
    <w:rsid w:val="002430DA"/>
    <w:rsid w:val="002433EE"/>
    <w:rsid w:val="00255C9B"/>
    <w:rsid w:val="002965C9"/>
    <w:rsid w:val="002C5613"/>
    <w:rsid w:val="002C74F8"/>
    <w:rsid w:val="002F3958"/>
    <w:rsid w:val="002F760A"/>
    <w:rsid w:val="003079E3"/>
    <w:rsid w:val="003136B1"/>
    <w:rsid w:val="0031381D"/>
    <w:rsid w:val="00321178"/>
    <w:rsid w:val="00331396"/>
    <w:rsid w:val="00354E20"/>
    <w:rsid w:val="00364852"/>
    <w:rsid w:val="00380B2C"/>
    <w:rsid w:val="00390442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566B2"/>
    <w:rsid w:val="00465BE2"/>
    <w:rsid w:val="00465C72"/>
    <w:rsid w:val="004823C4"/>
    <w:rsid w:val="00486AD3"/>
    <w:rsid w:val="00493383"/>
    <w:rsid w:val="004A0E58"/>
    <w:rsid w:val="004A3A76"/>
    <w:rsid w:val="004A5AA4"/>
    <w:rsid w:val="004B1122"/>
    <w:rsid w:val="004B3637"/>
    <w:rsid w:val="004B7EBB"/>
    <w:rsid w:val="004C08A9"/>
    <w:rsid w:val="004D6BFA"/>
    <w:rsid w:val="004F4EA9"/>
    <w:rsid w:val="004F7193"/>
    <w:rsid w:val="00524108"/>
    <w:rsid w:val="0052599E"/>
    <w:rsid w:val="00543490"/>
    <w:rsid w:val="005900B7"/>
    <w:rsid w:val="00592505"/>
    <w:rsid w:val="005B3ABB"/>
    <w:rsid w:val="005E0AFE"/>
    <w:rsid w:val="00600B56"/>
    <w:rsid w:val="00622478"/>
    <w:rsid w:val="00625360"/>
    <w:rsid w:val="00643B50"/>
    <w:rsid w:val="00645EC1"/>
    <w:rsid w:val="00652A65"/>
    <w:rsid w:val="00672B4A"/>
    <w:rsid w:val="00690EA7"/>
    <w:rsid w:val="00694F05"/>
    <w:rsid w:val="006A0F5D"/>
    <w:rsid w:val="006B7FF1"/>
    <w:rsid w:val="006C78AF"/>
    <w:rsid w:val="006D20D2"/>
    <w:rsid w:val="006E2132"/>
    <w:rsid w:val="006F3484"/>
    <w:rsid w:val="007028DE"/>
    <w:rsid w:val="00733AEE"/>
    <w:rsid w:val="00741EF0"/>
    <w:rsid w:val="0074287D"/>
    <w:rsid w:val="0076739F"/>
    <w:rsid w:val="00770780"/>
    <w:rsid w:val="00775788"/>
    <w:rsid w:val="00776EF6"/>
    <w:rsid w:val="00783701"/>
    <w:rsid w:val="00787235"/>
    <w:rsid w:val="007945DE"/>
    <w:rsid w:val="007D64B9"/>
    <w:rsid w:val="007E2F83"/>
    <w:rsid w:val="0080676E"/>
    <w:rsid w:val="0082566B"/>
    <w:rsid w:val="0084612B"/>
    <w:rsid w:val="008471AD"/>
    <w:rsid w:val="00851FEC"/>
    <w:rsid w:val="00855A4E"/>
    <w:rsid w:val="00883B0B"/>
    <w:rsid w:val="0088681B"/>
    <w:rsid w:val="00891577"/>
    <w:rsid w:val="008A0BF6"/>
    <w:rsid w:val="008C4616"/>
    <w:rsid w:val="008E7909"/>
    <w:rsid w:val="008F6FA7"/>
    <w:rsid w:val="00912E46"/>
    <w:rsid w:val="00930A7A"/>
    <w:rsid w:val="00961C39"/>
    <w:rsid w:val="00974998"/>
    <w:rsid w:val="009803E4"/>
    <w:rsid w:val="00981A38"/>
    <w:rsid w:val="0098726D"/>
    <w:rsid w:val="009872A2"/>
    <w:rsid w:val="00987737"/>
    <w:rsid w:val="00992ECB"/>
    <w:rsid w:val="009B442C"/>
    <w:rsid w:val="009C665B"/>
    <w:rsid w:val="009D1C3C"/>
    <w:rsid w:val="009D65C7"/>
    <w:rsid w:val="009E108A"/>
    <w:rsid w:val="00A23CA4"/>
    <w:rsid w:val="00A32D7D"/>
    <w:rsid w:val="00A51054"/>
    <w:rsid w:val="00A60513"/>
    <w:rsid w:val="00A62AF6"/>
    <w:rsid w:val="00A66F91"/>
    <w:rsid w:val="00A8291B"/>
    <w:rsid w:val="00A8794D"/>
    <w:rsid w:val="00AA28FC"/>
    <w:rsid w:val="00AB7C42"/>
    <w:rsid w:val="00AD177E"/>
    <w:rsid w:val="00AE6C13"/>
    <w:rsid w:val="00AF4914"/>
    <w:rsid w:val="00B054BB"/>
    <w:rsid w:val="00B077AC"/>
    <w:rsid w:val="00B15AEF"/>
    <w:rsid w:val="00B23410"/>
    <w:rsid w:val="00B4136E"/>
    <w:rsid w:val="00B463AB"/>
    <w:rsid w:val="00B467A2"/>
    <w:rsid w:val="00B55864"/>
    <w:rsid w:val="00B65284"/>
    <w:rsid w:val="00BB3463"/>
    <w:rsid w:val="00BC110E"/>
    <w:rsid w:val="00BD5663"/>
    <w:rsid w:val="00BE0F40"/>
    <w:rsid w:val="00BE5B6D"/>
    <w:rsid w:val="00BF3C84"/>
    <w:rsid w:val="00C06206"/>
    <w:rsid w:val="00C0704C"/>
    <w:rsid w:val="00C260A9"/>
    <w:rsid w:val="00C4496D"/>
    <w:rsid w:val="00C4639D"/>
    <w:rsid w:val="00C53C14"/>
    <w:rsid w:val="00C70AF0"/>
    <w:rsid w:val="00C83EA3"/>
    <w:rsid w:val="00C87A53"/>
    <w:rsid w:val="00CE4779"/>
    <w:rsid w:val="00CE608A"/>
    <w:rsid w:val="00D04EAC"/>
    <w:rsid w:val="00D33BB7"/>
    <w:rsid w:val="00D35A85"/>
    <w:rsid w:val="00D4151A"/>
    <w:rsid w:val="00D4442A"/>
    <w:rsid w:val="00D506A2"/>
    <w:rsid w:val="00D51172"/>
    <w:rsid w:val="00D62E85"/>
    <w:rsid w:val="00D906A2"/>
    <w:rsid w:val="00D96115"/>
    <w:rsid w:val="00D96499"/>
    <w:rsid w:val="00DA237B"/>
    <w:rsid w:val="00DA7F26"/>
    <w:rsid w:val="00DB4711"/>
    <w:rsid w:val="00DD483A"/>
    <w:rsid w:val="00DD6D4A"/>
    <w:rsid w:val="00E00F78"/>
    <w:rsid w:val="00E13BB3"/>
    <w:rsid w:val="00E210A4"/>
    <w:rsid w:val="00E37BB3"/>
    <w:rsid w:val="00E541FA"/>
    <w:rsid w:val="00E64C14"/>
    <w:rsid w:val="00E7105E"/>
    <w:rsid w:val="00E72598"/>
    <w:rsid w:val="00E80705"/>
    <w:rsid w:val="00E962A2"/>
    <w:rsid w:val="00E9643F"/>
    <w:rsid w:val="00EA403C"/>
    <w:rsid w:val="00EC3848"/>
    <w:rsid w:val="00EC5C79"/>
    <w:rsid w:val="00EC70B4"/>
    <w:rsid w:val="00ED0772"/>
    <w:rsid w:val="00EE6218"/>
    <w:rsid w:val="00EF781B"/>
    <w:rsid w:val="00F231B5"/>
    <w:rsid w:val="00F24803"/>
    <w:rsid w:val="00F2483C"/>
    <w:rsid w:val="00F26F13"/>
    <w:rsid w:val="00F55045"/>
    <w:rsid w:val="00F724A2"/>
    <w:rsid w:val="00F748C1"/>
    <w:rsid w:val="00F83A6C"/>
    <w:rsid w:val="00F85FAC"/>
    <w:rsid w:val="00F971DE"/>
    <w:rsid w:val="00FA3713"/>
    <w:rsid w:val="00FC0812"/>
    <w:rsid w:val="00FC7474"/>
    <w:rsid w:val="00FF29AD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7673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semiHidden/>
    <w:rsid w:val="0076739F"/>
  </w:style>
  <w:style w:type="character" w:styleId="Refdecomentrio">
    <w:name w:val="annotation reference"/>
    <w:basedOn w:val="Fontepargpadro"/>
    <w:uiPriority w:val="99"/>
    <w:semiHidden/>
    <w:unhideWhenUsed/>
    <w:rsid w:val="00BC11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C110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C110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11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110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1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1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E4F52-D57F-48E7-AEE2-2C942813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13</cp:revision>
  <cp:lastPrinted>2017-02-10T12:33:00Z</cp:lastPrinted>
  <dcterms:created xsi:type="dcterms:W3CDTF">2017-02-06T18:33:00Z</dcterms:created>
  <dcterms:modified xsi:type="dcterms:W3CDTF">2017-02-10T14:23:00Z</dcterms:modified>
</cp:coreProperties>
</file>