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0AD5" w:rsidP="00D30AD5">
      <w:pPr>
        <w:jc w:val="center"/>
      </w:pPr>
      <w:r>
        <w:t>LEI MUNICIPAL Nº 2.054, 18 DE ABRIL DE 1984</w:t>
      </w:r>
    </w:p>
    <w:p w:rsidR="00D30AD5" w:rsidRDefault="00D30AD5" w:rsidP="00D30AD5">
      <w:pPr>
        <w:ind w:left="3969"/>
        <w:jc w:val="both"/>
      </w:pPr>
      <w:r>
        <w:t>DENOMINAÇÃO VIA PÚBLICA: RUA ANTÔNIO ADAURY RIOS FURTADO.</w:t>
      </w:r>
    </w:p>
    <w:p w:rsidR="00D30AD5" w:rsidRDefault="00D30AD5" w:rsidP="00D30AD5">
      <w:pPr>
        <w:ind w:left="3969"/>
      </w:pPr>
    </w:p>
    <w:p w:rsidR="00D30AD5" w:rsidRDefault="00D30AD5" w:rsidP="00D30AD5">
      <w:pPr>
        <w:ind w:firstLine="567"/>
        <w:jc w:val="both"/>
      </w:pPr>
      <w:r>
        <w:t>Art. 1º - Passa a denominar-se Rua Antônio Adaury Rios Furtado, a rua nº 06 do Loteamento Francisca Augusta Rios, com início na Avenida 02 e término na Rua 13;</w:t>
      </w:r>
    </w:p>
    <w:p w:rsidR="00D30AD5" w:rsidRDefault="00D30AD5" w:rsidP="00D30AD5">
      <w:pPr>
        <w:ind w:firstLine="567"/>
        <w:jc w:val="both"/>
      </w:pPr>
      <w:r>
        <w:t xml:space="preserve"> </w:t>
      </w:r>
    </w:p>
    <w:p w:rsidR="00D30AD5" w:rsidRDefault="00D30AD5" w:rsidP="00D30AD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30AD5" w:rsidRDefault="00D30AD5" w:rsidP="00D30AD5">
      <w:pPr>
        <w:ind w:firstLine="567"/>
        <w:jc w:val="both"/>
      </w:pPr>
      <w:r>
        <w:t xml:space="preserve"> </w:t>
      </w:r>
    </w:p>
    <w:p w:rsidR="00D30AD5" w:rsidRDefault="00D30AD5" w:rsidP="00D30AD5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D30AD5" w:rsidRDefault="00D30AD5" w:rsidP="00D30AD5">
      <w:pPr>
        <w:ind w:firstLine="567"/>
        <w:jc w:val="both"/>
      </w:pPr>
      <w:r>
        <w:t xml:space="preserve"> </w:t>
      </w:r>
    </w:p>
    <w:p w:rsidR="00D30AD5" w:rsidRDefault="00D30AD5" w:rsidP="00D30AD5">
      <w:pPr>
        <w:ind w:firstLine="567"/>
        <w:jc w:val="both"/>
      </w:pPr>
      <w:r>
        <w:t xml:space="preserve"> Bel Simão Pedro Toledo</w:t>
      </w:r>
    </w:p>
    <w:p w:rsidR="00D30AD5" w:rsidRDefault="00D30AD5" w:rsidP="00D30AD5">
      <w:pPr>
        <w:ind w:firstLine="567"/>
        <w:jc w:val="both"/>
      </w:pPr>
      <w:r>
        <w:t xml:space="preserve"> Prefeito Municipal</w:t>
      </w:r>
    </w:p>
    <w:p w:rsidR="00D30AD5" w:rsidRDefault="00D30AD5" w:rsidP="00D30AD5">
      <w:pPr>
        <w:ind w:firstLine="567"/>
        <w:jc w:val="both"/>
      </w:pPr>
      <w:bookmarkStart w:id="0" w:name="_GoBack"/>
      <w:bookmarkEnd w:id="0"/>
    </w:p>
    <w:sectPr w:rsidR="00D30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D5"/>
    <w:rsid w:val="00954ED9"/>
    <w:rsid w:val="00D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