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F072D" w:rsidP="00BF072D">
      <w:pPr>
        <w:jc w:val="center"/>
      </w:pPr>
      <w:r>
        <w:t>LEI MUNICIPAL Nº 2.113, 22 DE MAIO DE 1985</w:t>
      </w:r>
    </w:p>
    <w:p w:rsidR="00BF072D" w:rsidRDefault="00BF072D" w:rsidP="00BF072D">
      <w:pPr>
        <w:ind w:left="3969"/>
        <w:jc w:val="both"/>
      </w:pPr>
      <w:r>
        <w:t xml:space="preserve">Denominação de via pública: Rua Dr. Mário Gissoni </w:t>
      </w:r>
    </w:p>
    <w:p w:rsidR="00BF072D" w:rsidRDefault="00BF072D" w:rsidP="00BF072D">
      <w:pPr>
        <w:ind w:left="3969"/>
        <w:jc w:val="both"/>
      </w:pPr>
      <w:r>
        <w:t xml:space="preserve"> (Arquiteto: 1889/1985).</w:t>
      </w:r>
    </w:p>
    <w:p w:rsidR="00BF072D" w:rsidRDefault="00BF072D" w:rsidP="00BF072D">
      <w:pPr>
        <w:ind w:left="3969"/>
      </w:pPr>
    </w:p>
    <w:p w:rsidR="00BF072D" w:rsidRDefault="00BF072D" w:rsidP="00BF072D">
      <w:pPr>
        <w:ind w:firstLine="567"/>
        <w:jc w:val="both"/>
      </w:pPr>
      <w:r>
        <w:t>Art. 1º - Passa a denominar-se Rua Dr. Mário Gissoni (Arquiteto: 1889 – 1985), a Rua F, com início na Rua Francisco Ernesto Barboza e término na Rua D. Mamede, no Loteamento João Paulo II.</w:t>
      </w:r>
    </w:p>
    <w:p w:rsidR="00BF072D" w:rsidRDefault="00BF072D" w:rsidP="00BF072D">
      <w:pPr>
        <w:ind w:firstLine="567"/>
        <w:jc w:val="both"/>
      </w:pPr>
      <w:r>
        <w:t xml:space="preserve"> </w:t>
      </w:r>
    </w:p>
    <w:p w:rsidR="00BF072D" w:rsidRDefault="00BF072D" w:rsidP="00BF072D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BF072D" w:rsidRDefault="00BF072D" w:rsidP="00BF072D">
      <w:pPr>
        <w:ind w:firstLine="567"/>
        <w:jc w:val="both"/>
      </w:pPr>
      <w:r>
        <w:t xml:space="preserve"> </w:t>
      </w:r>
    </w:p>
    <w:p w:rsidR="00BF072D" w:rsidRDefault="00BF072D" w:rsidP="00BF072D">
      <w:pPr>
        <w:ind w:firstLine="567"/>
        <w:jc w:val="both"/>
      </w:pPr>
      <w:r>
        <w:t xml:space="preserve"> Bel. Simão Pedro Toledo</w:t>
      </w:r>
    </w:p>
    <w:p w:rsidR="00BF072D" w:rsidRDefault="00BF072D" w:rsidP="00BF072D">
      <w:pPr>
        <w:ind w:firstLine="567"/>
        <w:jc w:val="both"/>
      </w:pPr>
      <w:r>
        <w:t xml:space="preserve"> Prefeito Municipal</w:t>
      </w:r>
    </w:p>
    <w:p w:rsidR="00BF072D" w:rsidRDefault="00BF072D" w:rsidP="00BF072D">
      <w:pPr>
        <w:ind w:firstLine="567"/>
        <w:jc w:val="both"/>
      </w:pPr>
      <w:bookmarkStart w:id="0" w:name="_GoBack"/>
      <w:bookmarkEnd w:id="0"/>
    </w:p>
    <w:sectPr w:rsidR="00BF07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2D"/>
    <w:rsid w:val="00954ED9"/>
    <w:rsid w:val="00B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390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2014-04-29T12:17:00Z</dcterms:created>
  <dcterms:modified xsi:type="dcterms:W3CDTF">2014-04-29T12:17:00Z</dcterms:modified>
</cp:coreProperties>
</file>