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B13AB" w:rsidP="009B13AB">
      <w:pPr>
        <w:jc w:val="center"/>
      </w:pPr>
      <w:r>
        <w:t>LEI MUNICIPAL Nº 2.427, 9 DE MARÇO DE 1990</w:t>
      </w:r>
    </w:p>
    <w:p w:rsidR="009B13AB" w:rsidRDefault="009B13AB" w:rsidP="009B13AB">
      <w:pPr>
        <w:ind w:left="3969"/>
        <w:jc w:val="both"/>
      </w:pPr>
      <w:r>
        <w:t>DÁ DENOMINAÇÃO DE BAIRRO SÃO FRANCISCO DE ASSIS</w:t>
      </w:r>
    </w:p>
    <w:p w:rsidR="009B13AB" w:rsidRDefault="009B13AB" w:rsidP="009B13AB">
      <w:pPr>
        <w:ind w:left="3969"/>
      </w:pPr>
    </w:p>
    <w:p w:rsidR="009B13AB" w:rsidRDefault="009B13AB" w:rsidP="009B13AB">
      <w:pPr>
        <w:ind w:firstLine="567"/>
        <w:jc w:val="both"/>
      </w:pPr>
      <w:r>
        <w:t>Art. 1º - Passa a denominar-se Bairro São Francisco de Assis, parte do bairro Faisqueira, compreendido no seguinte círculo divisório: lado esquerdo – Bairro CEMIG, Afonsos, Fundos com bairro da Faisqueira; lado direito: Rio Sapucaí, até as margens da Rodovia Juscelino Kubistschek, seguindo por esta até o ponto de partida.</w:t>
      </w:r>
    </w:p>
    <w:p w:rsidR="009B13AB" w:rsidRDefault="009B13AB" w:rsidP="009B13AB">
      <w:pPr>
        <w:ind w:firstLine="567"/>
        <w:jc w:val="both"/>
      </w:pPr>
      <w:r>
        <w:t xml:space="preserve"> </w:t>
      </w:r>
    </w:p>
    <w:p w:rsidR="009B13AB" w:rsidRDefault="009B13AB" w:rsidP="009B13AB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9B13AB" w:rsidRDefault="009B13AB" w:rsidP="009B13AB">
      <w:pPr>
        <w:ind w:firstLine="567"/>
        <w:jc w:val="both"/>
      </w:pPr>
      <w:bookmarkStart w:id="0" w:name="_GoBack"/>
      <w:bookmarkEnd w:id="0"/>
    </w:p>
    <w:sectPr w:rsidR="009B1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AB"/>
    <w:rsid w:val="00954ED9"/>
    <w:rsid w:val="009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2014-04-29T12:45:00Z</dcterms:created>
  <dcterms:modified xsi:type="dcterms:W3CDTF">2014-04-29T12:45:00Z</dcterms:modified>
</cp:coreProperties>
</file>