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C60DE" w:rsidP="00FC60DE">
      <w:pPr>
        <w:jc w:val="center"/>
      </w:pPr>
      <w:r>
        <w:t>LEI MUNICIPAL Nº 2.603, 22 DE JUNHO DE 1992</w:t>
      </w:r>
    </w:p>
    <w:p w:rsidR="00FC60DE" w:rsidRDefault="00FC60DE" w:rsidP="00FC60DE">
      <w:pPr>
        <w:ind w:left="3969"/>
        <w:jc w:val="both"/>
      </w:pPr>
      <w:r>
        <w:t>Denominação de via pública: Rua Afonso Castilho (*1912/+1971).</w:t>
      </w:r>
    </w:p>
    <w:p w:rsidR="00FC60DE" w:rsidRDefault="00FC60DE" w:rsidP="00FC60DE">
      <w:pPr>
        <w:ind w:left="3969"/>
      </w:pPr>
    </w:p>
    <w:p w:rsidR="00FC60DE" w:rsidRDefault="00FC60DE" w:rsidP="00FC60DE">
      <w:pPr>
        <w:ind w:firstLine="567"/>
        <w:jc w:val="both"/>
      </w:pPr>
      <w:r>
        <w:t>Art. 1º - Passa a denominar-se Rua Afonso Castilho (*1921/+1971), a antiga Rua H do Loteamento Antonio da Costa Rios.</w:t>
      </w:r>
    </w:p>
    <w:p w:rsidR="00FC60DE" w:rsidRDefault="00FC60DE" w:rsidP="00FC60DE">
      <w:pPr>
        <w:ind w:firstLine="567"/>
        <w:jc w:val="both"/>
      </w:pPr>
      <w:r>
        <w:t xml:space="preserve"> </w:t>
      </w:r>
    </w:p>
    <w:p w:rsidR="00FC60DE" w:rsidRDefault="00FC60DE" w:rsidP="00FC60D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C60DE" w:rsidRDefault="00FC60DE" w:rsidP="00FC60DE">
      <w:pPr>
        <w:ind w:firstLine="567"/>
        <w:jc w:val="both"/>
      </w:pPr>
      <w:bookmarkStart w:id="0" w:name="_GoBack"/>
      <w:bookmarkEnd w:id="0"/>
    </w:p>
    <w:sectPr w:rsidR="00FC6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DE"/>
    <w:rsid w:val="00954ED9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