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23A5" w:rsidP="004123A5">
      <w:pPr>
        <w:jc w:val="center"/>
      </w:pPr>
      <w:r>
        <w:t>LEI MUNICIPAL Nº 2.671, 5 DE ABRIL DE 1993</w:t>
      </w:r>
    </w:p>
    <w:p w:rsidR="004123A5" w:rsidRDefault="004123A5" w:rsidP="004123A5">
      <w:pPr>
        <w:ind w:left="3969"/>
        <w:jc w:val="both"/>
      </w:pPr>
      <w:r>
        <w:t>Obriga a construção de túmulo específico para a permanência provisória dos cadáveres a serem exumados.</w:t>
      </w:r>
    </w:p>
    <w:p w:rsidR="004123A5" w:rsidRDefault="004123A5" w:rsidP="004123A5">
      <w:pPr>
        <w:ind w:left="3969"/>
      </w:pPr>
    </w:p>
    <w:p w:rsidR="004123A5" w:rsidRDefault="004123A5" w:rsidP="004123A5">
      <w:pPr>
        <w:ind w:firstLine="567"/>
        <w:jc w:val="both"/>
      </w:pPr>
      <w:r>
        <w:t>Art. 1º - É obrigatória a construção de, no mínimo, um túmulo específico, de alvenaria, nos Cemitérios locais, destinado a permanência provisória dos cadáveres a serem exumados.</w:t>
      </w:r>
    </w:p>
    <w:p w:rsidR="004123A5" w:rsidRDefault="004123A5" w:rsidP="004123A5">
      <w:pPr>
        <w:ind w:firstLine="567"/>
        <w:jc w:val="both"/>
      </w:pPr>
      <w:r>
        <w:t xml:space="preserve"> </w:t>
      </w:r>
    </w:p>
    <w:p w:rsidR="004123A5" w:rsidRDefault="004123A5" w:rsidP="004123A5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4123A5" w:rsidRDefault="004123A5" w:rsidP="004123A5">
      <w:pPr>
        <w:ind w:firstLine="567"/>
        <w:jc w:val="both"/>
      </w:pPr>
      <w:bookmarkStart w:id="0" w:name="_GoBack"/>
      <w:bookmarkEnd w:id="0"/>
    </w:p>
    <w:sectPr w:rsidR="00412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A5"/>
    <w:rsid w:val="004123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2014-04-29T13:07:00Z</dcterms:created>
  <dcterms:modified xsi:type="dcterms:W3CDTF">2014-04-29T13:07:00Z</dcterms:modified>
</cp:coreProperties>
</file>