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32018" w:rsidP="00132018">
      <w:pPr>
        <w:jc w:val="center"/>
      </w:pPr>
      <w:r>
        <w:t>LEI MUNICIPAL Nº 2.882, 13 DE OUTUBRO DE 1994</w:t>
      </w:r>
    </w:p>
    <w:p w:rsidR="00132018" w:rsidRDefault="00132018" w:rsidP="00132018">
      <w:pPr>
        <w:ind w:left="3969"/>
        <w:jc w:val="both"/>
      </w:pPr>
      <w:r>
        <w:t>Declara de utilidade pública a Caixa Escolar Hermantina Beraldo</w:t>
      </w:r>
    </w:p>
    <w:p w:rsidR="00132018" w:rsidRDefault="00132018" w:rsidP="00132018">
      <w:pPr>
        <w:ind w:left="3969"/>
      </w:pPr>
    </w:p>
    <w:p w:rsidR="00132018" w:rsidRDefault="00132018" w:rsidP="00132018">
      <w:pPr>
        <w:ind w:firstLine="567"/>
        <w:jc w:val="both"/>
      </w:pPr>
      <w:r>
        <w:t>Art. 1º - Fica declarada de utilidade pública a Caixa Escolar Hermantina Beraldo, localizada à Praça João Pinheiro, 59, conforme registro nº 33.170, no Livro III-AB, página 173, em 15/05/68, no Cartório de Pessoas Jurídicas.</w:t>
      </w:r>
    </w:p>
    <w:p w:rsidR="00132018" w:rsidRDefault="00132018" w:rsidP="00132018">
      <w:pPr>
        <w:ind w:firstLine="567"/>
        <w:jc w:val="both"/>
      </w:pPr>
      <w:r>
        <w:t xml:space="preserve"> </w:t>
      </w:r>
    </w:p>
    <w:p w:rsidR="00132018" w:rsidRDefault="00132018" w:rsidP="00132018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132018" w:rsidRDefault="00132018" w:rsidP="00132018">
      <w:pPr>
        <w:ind w:firstLine="567"/>
        <w:jc w:val="both"/>
      </w:pPr>
      <w:bookmarkStart w:id="0" w:name="_GoBack"/>
      <w:bookmarkEnd w:id="0"/>
    </w:p>
    <w:sectPr w:rsidR="00132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18"/>
    <w:rsid w:val="0013201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2014-04-29T18:10:00Z</dcterms:created>
  <dcterms:modified xsi:type="dcterms:W3CDTF">2014-04-29T18:10:00Z</dcterms:modified>
</cp:coreProperties>
</file>