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D1122" w:rsidP="00FD1122">
      <w:pPr>
        <w:jc w:val="center"/>
      </w:pPr>
      <w:r>
        <w:t>LEI MUNICIPAL Nº 2.892, 31 DE OUTUBRO DE 1994</w:t>
      </w:r>
    </w:p>
    <w:p w:rsidR="00FD1122" w:rsidRDefault="00FD1122" w:rsidP="00FD1122">
      <w:pPr>
        <w:ind w:left="3969"/>
        <w:jc w:val="both"/>
      </w:pPr>
      <w:r>
        <w:t>Suprime o artigo 3º da Lei nº 20, de 28 de junho de 1985, que “estabelece a faixa de domínio da Avenida Perimetral Juscelino Kubitschek”</w:t>
      </w:r>
    </w:p>
    <w:p w:rsidR="00FD1122" w:rsidRDefault="00FD1122" w:rsidP="00FD1122">
      <w:pPr>
        <w:ind w:left="3969"/>
      </w:pPr>
    </w:p>
    <w:p w:rsidR="00FD1122" w:rsidRDefault="00FD1122" w:rsidP="00FD1122">
      <w:pPr>
        <w:ind w:firstLine="567"/>
        <w:jc w:val="both"/>
      </w:pPr>
      <w:r>
        <w:t>Art. 1º - Fica suprimido o art. 3º (terceiro) da Lei nº 20, de 28 de junho de 1985, que passará a vigorar com o seguinte texto:</w:t>
      </w:r>
    </w:p>
    <w:p w:rsidR="00FD1122" w:rsidRDefault="00FD1122" w:rsidP="00FD1122">
      <w:pPr>
        <w:ind w:firstLine="567"/>
        <w:jc w:val="both"/>
      </w:pPr>
      <w:r>
        <w:t xml:space="preserve"> </w:t>
      </w:r>
    </w:p>
    <w:p w:rsidR="00FD1122" w:rsidRDefault="00FD1122" w:rsidP="00FD1122">
      <w:pPr>
        <w:ind w:firstLine="567"/>
        <w:jc w:val="both"/>
      </w:pPr>
      <w:r>
        <w:t xml:space="preserve"> “Art. 1º - .............................................</w:t>
      </w:r>
    </w:p>
    <w:p w:rsidR="00FD1122" w:rsidRDefault="00FD1122" w:rsidP="00FD1122">
      <w:pPr>
        <w:ind w:firstLine="567"/>
        <w:jc w:val="both"/>
      </w:pPr>
      <w:r>
        <w:t xml:space="preserve"> parágrafo Único - ...............................</w:t>
      </w:r>
    </w:p>
    <w:p w:rsidR="00FD1122" w:rsidRDefault="00FD1122" w:rsidP="00FD1122">
      <w:pPr>
        <w:ind w:firstLine="567"/>
        <w:jc w:val="both"/>
      </w:pPr>
      <w:r>
        <w:t xml:space="preserve"> Art. 2º - ..............................................</w:t>
      </w:r>
    </w:p>
    <w:p w:rsidR="00FD1122" w:rsidRDefault="00FD1122" w:rsidP="00FD1122">
      <w:pPr>
        <w:ind w:firstLine="567"/>
        <w:jc w:val="both"/>
      </w:pPr>
      <w:r>
        <w:t xml:space="preserve"> </w:t>
      </w:r>
    </w:p>
    <w:p w:rsidR="00FD1122" w:rsidRDefault="00FD1122" w:rsidP="00FD1122">
      <w:pPr>
        <w:ind w:firstLine="567"/>
        <w:jc w:val="both"/>
      </w:pPr>
      <w:r>
        <w:t xml:space="preserve"> Art. 3º - Revogadas as disposições em contrário, entrará esta Lei em vigor da data de sua publicação.”</w:t>
      </w:r>
    </w:p>
    <w:p w:rsidR="00FD1122" w:rsidRDefault="00FD1122" w:rsidP="00FD1122">
      <w:pPr>
        <w:ind w:firstLine="567"/>
        <w:jc w:val="both"/>
      </w:pPr>
      <w:r>
        <w:t xml:space="preserve"> </w:t>
      </w:r>
    </w:p>
    <w:p w:rsidR="00FD1122" w:rsidRDefault="00FD1122" w:rsidP="00FD1122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FD1122" w:rsidRDefault="00FD1122" w:rsidP="00FD1122">
      <w:pPr>
        <w:ind w:firstLine="567"/>
        <w:jc w:val="both"/>
      </w:pPr>
      <w:bookmarkStart w:id="0" w:name="_GoBack"/>
      <w:bookmarkEnd w:id="0"/>
    </w:p>
    <w:sectPr w:rsidR="00FD11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22"/>
    <w:rsid w:val="00954ED9"/>
    <w:rsid w:val="00FD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585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2014-04-29T18:11:00Z</dcterms:created>
  <dcterms:modified xsi:type="dcterms:W3CDTF">2014-04-29T18:11:00Z</dcterms:modified>
</cp:coreProperties>
</file>