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C29D7" w:rsidP="005C29D7">
      <w:pPr>
        <w:jc w:val="center"/>
      </w:pPr>
      <w:r>
        <w:t>LEI MUNICIPAL Nº 2.913, 13 DE DEZEMBRO DE 1994</w:t>
      </w:r>
    </w:p>
    <w:p w:rsidR="005C29D7" w:rsidRDefault="005C29D7" w:rsidP="005C29D7">
      <w:pPr>
        <w:ind w:left="3969"/>
        <w:jc w:val="both"/>
      </w:pPr>
      <w:r>
        <w:t>Dispõe sobre o funcionamento dos estabelecimentos comerciais aos domingos e feriados</w:t>
      </w:r>
    </w:p>
    <w:p w:rsidR="005C29D7" w:rsidRDefault="005C29D7" w:rsidP="005C29D7">
      <w:pPr>
        <w:ind w:left="3969"/>
      </w:pPr>
    </w:p>
    <w:p w:rsidR="005C29D7" w:rsidRDefault="005C29D7" w:rsidP="005C29D7">
      <w:pPr>
        <w:ind w:firstLine="567"/>
        <w:jc w:val="both"/>
      </w:pPr>
      <w:r>
        <w:t>Art. 1º - É facultado aos estabelecimentos comerciais do Município, seu funcionamento aos domingos e feriados.</w:t>
      </w:r>
    </w:p>
    <w:p w:rsidR="005C29D7" w:rsidRDefault="005C29D7" w:rsidP="005C29D7">
      <w:pPr>
        <w:ind w:firstLine="567"/>
        <w:jc w:val="both"/>
      </w:pPr>
      <w:r>
        <w:t xml:space="preserve"> </w:t>
      </w:r>
    </w:p>
    <w:p w:rsidR="005C29D7" w:rsidRDefault="005C29D7" w:rsidP="005C29D7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5C29D7" w:rsidRDefault="005C29D7" w:rsidP="005C29D7">
      <w:pPr>
        <w:ind w:firstLine="567"/>
        <w:jc w:val="both"/>
      </w:pPr>
      <w:bookmarkStart w:id="0" w:name="_GoBack"/>
      <w:bookmarkEnd w:id="0"/>
    </w:p>
    <w:sectPr w:rsidR="005C29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D7"/>
    <w:rsid w:val="005C29D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2014-04-29T18:13:00Z</dcterms:created>
  <dcterms:modified xsi:type="dcterms:W3CDTF">2014-04-29T18:13:00Z</dcterms:modified>
</cp:coreProperties>
</file>