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84166" w:rsidP="00984166">
      <w:pPr>
        <w:jc w:val="center"/>
      </w:pPr>
      <w:r>
        <w:t>LEI MUNICIPAL Nº 2.914, 13 DE DEZEMBRO DE 1994</w:t>
      </w:r>
    </w:p>
    <w:p w:rsidR="00984166" w:rsidRDefault="00984166" w:rsidP="00984166">
      <w:pPr>
        <w:ind w:left="3969"/>
        <w:jc w:val="both"/>
      </w:pPr>
      <w:r>
        <w:t>Declara de utilidade pública a Igreja Evangélica Assembléia de Deus</w:t>
      </w:r>
    </w:p>
    <w:p w:rsidR="00984166" w:rsidRDefault="00984166" w:rsidP="00984166">
      <w:pPr>
        <w:ind w:left="3969"/>
      </w:pPr>
    </w:p>
    <w:p w:rsidR="00984166" w:rsidRDefault="00984166" w:rsidP="00984166">
      <w:pPr>
        <w:ind w:firstLine="567"/>
        <w:jc w:val="both"/>
      </w:pPr>
      <w:r>
        <w:t>Art. 1º - Fica declarada de utilidade pública a Igreja Evangélica Assembléia de Deus, com sede na Rua E, nº 334, Cidade Industrial, nesta cidade, conforme registro número 0522, no Livro A-2, em 24/05/84, no Cartório de Pessoas Jurídicas.</w:t>
      </w:r>
    </w:p>
    <w:p w:rsidR="00984166" w:rsidRDefault="00984166" w:rsidP="00984166">
      <w:pPr>
        <w:ind w:firstLine="567"/>
        <w:jc w:val="both"/>
      </w:pPr>
      <w:r>
        <w:t xml:space="preserve"> </w:t>
      </w:r>
    </w:p>
    <w:p w:rsidR="00984166" w:rsidRDefault="00984166" w:rsidP="0098416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84166" w:rsidRDefault="00984166" w:rsidP="00984166">
      <w:pPr>
        <w:ind w:firstLine="567"/>
        <w:jc w:val="both"/>
      </w:pPr>
      <w:bookmarkStart w:id="0" w:name="_GoBack"/>
      <w:bookmarkEnd w:id="0"/>
    </w:p>
    <w:sectPr w:rsidR="00984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6"/>
    <w:rsid w:val="00954ED9"/>
    <w:rsid w:val="009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2014-04-29T18:13:00Z</dcterms:created>
  <dcterms:modified xsi:type="dcterms:W3CDTF">2014-04-29T18:13:00Z</dcterms:modified>
</cp:coreProperties>
</file>