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7E39" w:rsidP="00227E39">
      <w:pPr>
        <w:jc w:val="center"/>
      </w:pPr>
      <w:r>
        <w:t>LEI MUNICIPAL Nº 2.964, 8 DE MAIO DE 1995</w:t>
      </w:r>
    </w:p>
    <w:p w:rsidR="00227E39" w:rsidRDefault="00227E39" w:rsidP="00227E39">
      <w:pPr>
        <w:ind w:left="3969"/>
        <w:jc w:val="both"/>
      </w:pPr>
      <w:r>
        <w:t>Denominação de via pública: Avenida Ayrton Senna (antiga avenida Dique) – 1960/1994</w:t>
      </w:r>
    </w:p>
    <w:p w:rsidR="00227E39" w:rsidRDefault="00227E39" w:rsidP="00227E39">
      <w:pPr>
        <w:ind w:left="3969"/>
      </w:pPr>
    </w:p>
    <w:p w:rsidR="00227E39" w:rsidRDefault="00227E39" w:rsidP="00227E39">
      <w:pPr>
        <w:ind w:firstLine="567"/>
        <w:jc w:val="both"/>
      </w:pPr>
      <w:r>
        <w:t>Art. 1º - Passa a denominar-se AVENIDA AYRTON SENNA a Avenida Dique I, localizada a 01 (um) quilômetro da Rotatória da Avenida Perimetral, com intercessão na Avenida Moisés Lopes, no Bairro Árvore Grande.</w:t>
      </w:r>
    </w:p>
    <w:p w:rsidR="00227E39" w:rsidRDefault="00227E39" w:rsidP="00227E39">
      <w:pPr>
        <w:ind w:firstLine="567"/>
        <w:jc w:val="both"/>
      </w:pPr>
      <w:r>
        <w:t xml:space="preserve"> </w:t>
      </w:r>
    </w:p>
    <w:p w:rsidR="00227E39" w:rsidRDefault="00227E39" w:rsidP="00227E39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227E39" w:rsidRDefault="00227E39" w:rsidP="00227E39">
      <w:pPr>
        <w:ind w:firstLine="567"/>
        <w:jc w:val="both"/>
      </w:pPr>
      <w:bookmarkStart w:id="0" w:name="_GoBack"/>
      <w:bookmarkEnd w:id="0"/>
    </w:p>
    <w:sectPr w:rsidR="00227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39"/>
    <w:rsid w:val="00227E3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2014-04-29T18:18:00Z</dcterms:created>
  <dcterms:modified xsi:type="dcterms:W3CDTF">2014-04-29T18:18:00Z</dcterms:modified>
</cp:coreProperties>
</file>