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C2873" w:rsidP="000C2873">
      <w:pPr>
        <w:jc w:val="center"/>
      </w:pPr>
      <w:r>
        <w:t>LEI MUNICIPAL Nº 3.046, 13 DE DEZEMBRO DE 1995</w:t>
      </w:r>
    </w:p>
    <w:p w:rsidR="000C2873" w:rsidRDefault="000C2873" w:rsidP="000C2873">
      <w:pPr>
        <w:ind w:left="3969"/>
        <w:jc w:val="both"/>
      </w:pPr>
      <w:r>
        <w:t>Dispõe sobre denominação de vias públicas do loteamento São Camilo, no bairro São Francisco de Assis.</w:t>
      </w:r>
    </w:p>
    <w:p w:rsidR="000C2873" w:rsidRDefault="000C2873" w:rsidP="000C2873">
      <w:pPr>
        <w:ind w:left="3969"/>
      </w:pPr>
    </w:p>
    <w:p w:rsidR="000C2873" w:rsidRDefault="000C2873" w:rsidP="000C2873">
      <w:pPr>
        <w:ind w:firstLine="567"/>
        <w:jc w:val="both"/>
      </w:pPr>
      <w:r>
        <w:t>Art. 1º - As ruas do Loteamento São Camilo, no Bairro São Francisco de Assis, abaixo relacionadas, passam a ter as seguintes denominações:</w:t>
      </w:r>
    </w:p>
    <w:p w:rsidR="000C2873" w:rsidRDefault="000C2873" w:rsidP="000C2873">
      <w:pPr>
        <w:ind w:firstLine="567"/>
        <w:jc w:val="both"/>
      </w:pPr>
      <w:r>
        <w:t xml:space="preserve"> </w:t>
      </w:r>
    </w:p>
    <w:p w:rsidR="000C2873" w:rsidRDefault="000C2873" w:rsidP="000C2873">
      <w:pPr>
        <w:ind w:firstLine="567"/>
        <w:jc w:val="both"/>
      </w:pPr>
      <w:r>
        <w:t xml:space="preserve"> Avenida José Camilo Luiz da Rocha</w:t>
      </w:r>
      <w:r>
        <w:tab/>
      </w:r>
      <w:r>
        <w:tab/>
      </w:r>
      <w:r>
        <w:tab/>
        <w:t>- atual Rua Principal;</w:t>
      </w:r>
    </w:p>
    <w:p w:rsidR="000C2873" w:rsidRDefault="000C2873" w:rsidP="000C2873">
      <w:pPr>
        <w:ind w:firstLine="567"/>
        <w:jc w:val="both"/>
      </w:pPr>
      <w:r>
        <w:t xml:space="preserve"> Rua Onília Pedroso Paiva</w:t>
      </w:r>
      <w:r>
        <w:tab/>
      </w:r>
      <w:r>
        <w:tab/>
      </w:r>
      <w:r>
        <w:tab/>
      </w:r>
      <w:r>
        <w:tab/>
        <w:t>- atual Rua A;</w:t>
      </w:r>
    </w:p>
    <w:p w:rsidR="000C2873" w:rsidRDefault="000C2873" w:rsidP="000C2873">
      <w:pPr>
        <w:ind w:firstLine="567"/>
        <w:jc w:val="both"/>
      </w:pPr>
      <w:r>
        <w:t xml:space="preserve"> Rua João Pires de Oliveira</w:t>
      </w:r>
      <w:r>
        <w:tab/>
      </w:r>
      <w:r>
        <w:tab/>
      </w:r>
      <w:r>
        <w:tab/>
      </w:r>
      <w:r>
        <w:tab/>
        <w:t>- atual Rua B.</w:t>
      </w:r>
    </w:p>
    <w:p w:rsidR="000C2873" w:rsidRDefault="000C2873" w:rsidP="000C2873">
      <w:pPr>
        <w:ind w:firstLine="567"/>
        <w:jc w:val="both"/>
      </w:pPr>
      <w:r>
        <w:t xml:space="preserve"> </w:t>
      </w:r>
    </w:p>
    <w:p w:rsidR="000C2873" w:rsidRDefault="000C2873" w:rsidP="000C287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C2873" w:rsidRDefault="000C2873" w:rsidP="000C2873">
      <w:pPr>
        <w:ind w:firstLine="567"/>
        <w:jc w:val="both"/>
      </w:pPr>
      <w:bookmarkStart w:id="0" w:name="_GoBack"/>
      <w:bookmarkEnd w:id="0"/>
    </w:p>
    <w:sectPr w:rsidR="000C2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73"/>
    <w:rsid w:val="000C287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