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4739" w:rsidP="00DC4739">
      <w:pPr>
        <w:jc w:val="center"/>
      </w:pPr>
      <w:r>
        <w:t>LEI MUNICIPAL Nº 3.110, 10 DE ABRIL DE 1996</w:t>
      </w:r>
    </w:p>
    <w:p w:rsidR="00DC4739" w:rsidRDefault="00DC4739" w:rsidP="00DC4739">
      <w:pPr>
        <w:ind w:left="3969"/>
        <w:jc w:val="both"/>
      </w:pPr>
      <w:r>
        <w:t>Denominação de via pública: Rua Carlos Ribeiro da Costa.</w:t>
      </w:r>
    </w:p>
    <w:p w:rsidR="00DC4739" w:rsidRDefault="00DC4739" w:rsidP="00DC4739">
      <w:pPr>
        <w:ind w:left="3969"/>
      </w:pPr>
    </w:p>
    <w:p w:rsidR="00DC4739" w:rsidRDefault="00DC4739" w:rsidP="00DC4739">
      <w:pPr>
        <w:ind w:firstLine="567"/>
        <w:jc w:val="both"/>
      </w:pPr>
      <w:r>
        <w:t>Art. 1º - Passa a denominar-se Rua Carlos Ribeiro da Costa, a atual Rua “A”, do bairro Santa Lúcia – 2ª Gleba, com início na Rua Viradouro, passando pela Rua Francisco Campanella e Rua Brás Vitale.</w:t>
      </w:r>
    </w:p>
    <w:p w:rsidR="00DC4739" w:rsidRDefault="00DC4739" w:rsidP="00DC4739">
      <w:pPr>
        <w:ind w:firstLine="567"/>
        <w:jc w:val="both"/>
      </w:pPr>
      <w:r>
        <w:t xml:space="preserve"> </w:t>
      </w:r>
    </w:p>
    <w:p w:rsidR="00DC4739" w:rsidRDefault="00DC4739" w:rsidP="00DC4739">
      <w:pPr>
        <w:ind w:firstLine="567"/>
        <w:jc w:val="both"/>
      </w:pPr>
      <w:r>
        <w:t xml:space="preserve"> Art. 2º - Revogadas as disposições em contrário, apresente lei entra em vigor na data de sua publicação.</w:t>
      </w:r>
    </w:p>
    <w:p w:rsidR="00DC4739" w:rsidRDefault="00DC4739" w:rsidP="00DC4739">
      <w:pPr>
        <w:ind w:firstLine="567"/>
        <w:jc w:val="both"/>
      </w:pPr>
      <w:bookmarkStart w:id="0" w:name="_GoBack"/>
      <w:bookmarkEnd w:id="0"/>
    </w:p>
    <w:sectPr w:rsidR="00DC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39"/>
    <w:rsid w:val="00954ED9"/>
    <w:rsid w:val="00D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