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21BAB" w:rsidP="00521BAB">
      <w:pPr>
        <w:jc w:val="center"/>
      </w:pPr>
      <w:r>
        <w:t>LEI MUNICIPAL Nº 3.149, 15 DE JULHO DE 1996</w:t>
      </w:r>
    </w:p>
    <w:p w:rsidR="00521BAB" w:rsidRDefault="00521BAB" w:rsidP="00521BAB">
      <w:pPr>
        <w:ind w:left="3969"/>
        <w:jc w:val="both"/>
      </w:pPr>
      <w:r>
        <w:t>Denominação de via pública Travessa Maria Divina Soares</w:t>
      </w:r>
    </w:p>
    <w:p w:rsidR="00521BAB" w:rsidRDefault="00521BAB" w:rsidP="00521BAB">
      <w:pPr>
        <w:ind w:left="3969"/>
      </w:pPr>
    </w:p>
    <w:p w:rsidR="00521BAB" w:rsidRDefault="00521BAB" w:rsidP="00521BAB">
      <w:pPr>
        <w:ind w:firstLine="567"/>
        <w:jc w:val="both"/>
      </w:pPr>
      <w:r>
        <w:t>Art. 1º - Passa a denominar-se Travessa Maria Divina Soares, a primeira travessa depois da Ponte da Avenida Vereador Antônio da Costa Rios, paralela ao Rio Mandu.</w:t>
      </w:r>
    </w:p>
    <w:p w:rsidR="00521BAB" w:rsidRDefault="00521BAB" w:rsidP="00521BA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21BAB" w:rsidRDefault="00521BAB" w:rsidP="00521BAB">
      <w:pPr>
        <w:ind w:firstLine="567"/>
        <w:jc w:val="both"/>
      </w:pPr>
      <w:bookmarkStart w:id="0" w:name="_GoBack"/>
      <w:bookmarkEnd w:id="0"/>
    </w:p>
    <w:sectPr w:rsidR="00521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AB"/>
    <w:rsid w:val="00521BA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2014-04-29T18:36:00Z</dcterms:created>
  <dcterms:modified xsi:type="dcterms:W3CDTF">2014-04-29T18:36:00Z</dcterms:modified>
</cp:coreProperties>
</file>