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A67AB" w:rsidP="002A67AB">
      <w:pPr>
        <w:jc w:val="center"/>
      </w:pPr>
      <w:r>
        <w:t>LEI MUNICIPAL Nº 3.800, 5 DE JULHO DE 2000</w:t>
      </w:r>
    </w:p>
    <w:p w:rsidR="002A67AB" w:rsidRDefault="002A67AB" w:rsidP="002A67AB">
      <w:pPr>
        <w:ind w:left="3969"/>
        <w:jc w:val="both"/>
      </w:pPr>
      <w:r>
        <w:t>Denominação de via  pública:</w:t>
      </w:r>
    </w:p>
    <w:p w:rsidR="002A67AB" w:rsidRDefault="002A67AB" w:rsidP="002A67AB">
      <w:pPr>
        <w:ind w:left="3969"/>
        <w:jc w:val="both"/>
      </w:pPr>
      <w:r>
        <w:t xml:space="preserve"> Rua  Otávio Nunes de Castro</w:t>
      </w:r>
    </w:p>
    <w:p w:rsidR="002A67AB" w:rsidRDefault="002A67AB" w:rsidP="002A67AB">
      <w:pPr>
        <w:ind w:left="3969"/>
      </w:pPr>
    </w:p>
    <w:p w:rsidR="002A67AB" w:rsidRDefault="002A67AB" w:rsidP="002A67AB">
      <w:pPr>
        <w:ind w:firstLine="567"/>
        <w:jc w:val="both"/>
      </w:pPr>
      <w:r>
        <w:t>Art. 1º - Passa a denominar-se Rua OTÁVIO NUNES DE CASTRO a atual rua 19, no bairro Cidade Jardim.</w:t>
      </w:r>
    </w:p>
    <w:p w:rsidR="002A67AB" w:rsidRDefault="002A67AB" w:rsidP="002A67AB">
      <w:pPr>
        <w:ind w:firstLine="567"/>
        <w:jc w:val="both"/>
      </w:pPr>
      <w:r>
        <w:t xml:space="preserve"> </w:t>
      </w:r>
    </w:p>
    <w:p w:rsidR="002A67AB" w:rsidRDefault="002A67AB" w:rsidP="002A67AB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2A67AB" w:rsidRDefault="002A67AB" w:rsidP="002A67AB">
      <w:pPr>
        <w:ind w:firstLine="567"/>
        <w:jc w:val="both"/>
      </w:pPr>
      <w:bookmarkStart w:id="0" w:name="_GoBack"/>
      <w:bookmarkEnd w:id="0"/>
    </w:p>
    <w:sectPr w:rsidR="002A67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7AB"/>
    <w:rsid w:val="002A67AB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2014-04-28T23:09:00Z</dcterms:created>
  <dcterms:modified xsi:type="dcterms:W3CDTF">2014-04-28T23:09:00Z</dcterms:modified>
</cp:coreProperties>
</file>