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D1B69" w:rsidP="00AD1B69">
      <w:pPr>
        <w:jc w:val="center"/>
      </w:pPr>
      <w:r>
        <w:t>LEI MUNICIPAL Nº 3.927, 10 DE JULHO DE 2001</w:t>
      </w:r>
    </w:p>
    <w:p w:rsidR="00AD1B69" w:rsidRDefault="00AD1B69" w:rsidP="00AD1B69">
      <w:pPr>
        <w:ind w:left="3969"/>
        <w:jc w:val="both"/>
      </w:pPr>
      <w:r>
        <w:t>OBRIGA OS ESTABELECIMENTOS COMERCIAIS DO MUNICÍPIO A  DETERMINAREM LOCAL ESPECÍFICO, PARA A EXPOSIÇÃO NA ÁREA DE VENDA, DOS PRODUTOS COM ORGANISMOS GENETICAMENTE MODIFICADOS (OGMs), INDICANDO ESTA CONDIÇÃO.</w:t>
      </w:r>
    </w:p>
    <w:p w:rsidR="00AD1B69" w:rsidRDefault="00AD1B69" w:rsidP="00AD1B69">
      <w:pPr>
        <w:ind w:left="3969"/>
      </w:pPr>
    </w:p>
    <w:p w:rsidR="00AD1B69" w:rsidRDefault="00AD1B69" w:rsidP="00AD1B69">
      <w:pPr>
        <w:ind w:firstLine="567"/>
        <w:jc w:val="both"/>
      </w:pPr>
      <w:r>
        <w:t>Art. 1º - Ficam os estabelecimentos comerciais do Município obrigados a efetuar a exposição, na área de venda, dos produtos com organismos geneticamente modificados (OGMs) em locais específicos.</w:t>
      </w:r>
    </w:p>
    <w:p w:rsidR="00AD1B69" w:rsidRDefault="00AD1B69" w:rsidP="00AD1B69">
      <w:pPr>
        <w:ind w:firstLine="567"/>
        <w:jc w:val="both"/>
      </w:pPr>
      <w:r>
        <w:t xml:space="preserve"> </w:t>
      </w:r>
    </w:p>
    <w:p w:rsidR="00AD1B69" w:rsidRDefault="00AD1B69" w:rsidP="00AD1B69">
      <w:pPr>
        <w:ind w:firstLine="567"/>
        <w:jc w:val="both"/>
      </w:pPr>
      <w:r>
        <w:t xml:space="preserve"> Art. 2º - Nos locais referidos no artigo anterior deverão ser exibidos cartazes indicativos com os seguintes dizeres: “produtos com organismos geneticamente modificados”, colocados de forma a serem facilmente identificados e amplamente vistos pelo público em geral.</w:t>
      </w:r>
    </w:p>
    <w:p w:rsidR="00AD1B69" w:rsidRDefault="00AD1B69" w:rsidP="00AD1B69">
      <w:pPr>
        <w:ind w:firstLine="567"/>
        <w:jc w:val="both"/>
      </w:pPr>
      <w:r>
        <w:t xml:space="preserve"> </w:t>
      </w:r>
    </w:p>
    <w:p w:rsidR="00AD1B69" w:rsidRDefault="00AD1B69" w:rsidP="00AD1B69">
      <w:pPr>
        <w:ind w:firstLine="567"/>
        <w:jc w:val="both"/>
      </w:pPr>
      <w:r>
        <w:t xml:space="preserve"> Parágrafo Único – O cartaz não poderá ter dimensões inferiores a 0,50 x 1,00 m; as letras deverão ser em cor que possibilite fácil destaque em relação ao fundo.</w:t>
      </w:r>
    </w:p>
    <w:p w:rsidR="00AD1B69" w:rsidRDefault="00AD1B69" w:rsidP="00AD1B69">
      <w:pPr>
        <w:ind w:firstLine="567"/>
        <w:jc w:val="both"/>
      </w:pPr>
      <w:r>
        <w:t xml:space="preserve"> </w:t>
      </w:r>
    </w:p>
    <w:p w:rsidR="00AD1B69" w:rsidRDefault="00AD1B69" w:rsidP="00AD1B69">
      <w:pPr>
        <w:ind w:firstLine="567"/>
        <w:jc w:val="both"/>
      </w:pPr>
      <w:r>
        <w:t xml:space="preserve"> Art. 3º - Os infratores desta Lei sujeitar-se-ão às seguintes penalidades:</w:t>
      </w:r>
    </w:p>
    <w:p w:rsidR="00AD1B69" w:rsidRDefault="00AD1B69" w:rsidP="00AD1B69">
      <w:pPr>
        <w:ind w:firstLine="567"/>
        <w:jc w:val="both"/>
      </w:pPr>
      <w:r>
        <w:t xml:space="preserve"> </w:t>
      </w:r>
    </w:p>
    <w:p w:rsidR="00AD1B69" w:rsidRDefault="00AD1B69" w:rsidP="00AD1B69">
      <w:pPr>
        <w:ind w:firstLine="567"/>
        <w:jc w:val="both"/>
      </w:pPr>
      <w:r>
        <w:t xml:space="preserve"> I – advertência;</w:t>
      </w:r>
    </w:p>
    <w:p w:rsidR="00AD1B69" w:rsidRDefault="00AD1B69" w:rsidP="00AD1B69">
      <w:pPr>
        <w:ind w:firstLine="567"/>
        <w:jc w:val="both"/>
      </w:pPr>
      <w:r>
        <w:t xml:space="preserve"> </w:t>
      </w:r>
    </w:p>
    <w:p w:rsidR="00AD1B69" w:rsidRDefault="00AD1B69" w:rsidP="00AD1B69">
      <w:pPr>
        <w:ind w:firstLine="567"/>
        <w:jc w:val="both"/>
      </w:pPr>
      <w:r>
        <w:t xml:space="preserve"> II – multa de 5.000 UFM (cinco mil Unidades Fiscais do Município), ou outro índice que vier a substituí-la, em caso de reincidência;</w:t>
      </w:r>
    </w:p>
    <w:p w:rsidR="00AD1B69" w:rsidRDefault="00AD1B69" w:rsidP="00AD1B69">
      <w:pPr>
        <w:ind w:firstLine="567"/>
        <w:jc w:val="both"/>
      </w:pPr>
      <w:r>
        <w:t xml:space="preserve"> </w:t>
      </w:r>
    </w:p>
    <w:p w:rsidR="00AD1B69" w:rsidRDefault="00AD1B69" w:rsidP="00AD1B69">
      <w:pPr>
        <w:ind w:firstLine="567"/>
        <w:jc w:val="both"/>
      </w:pPr>
      <w:r>
        <w:t xml:space="preserve"> III – perda do Alvará, caso  a irregularidade persista. </w:t>
      </w:r>
    </w:p>
    <w:p w:rsidR="00AD1B69" w:rsidRDefault="00AD1B69" w:rsidP="00AD1B69">
      <w:pPr>
        <w:ind w:firstLine="567"/>
        <w:jc w:val="both"/>
      </w:pPr>
      <w:r>
        <w:t xml:space="preserve"> </w:t>
      </w:r>
    </w:p>
    <w:p w:rsidR="00AD1B69" w:rsidRDefault="00AD1B69" w:rsidP="00AD1B69">
      <w:pPr>
        <w:ind w:firstLine="567"/>
        <w:jc w:val="both"/>
      </w:pPr>
      <w:r>
        <w:t xml:space="preserve"> Art. 4º - Caberá à Secretaria Municipal de Saúde, a fiscalização, competindo-lhe a autuação, a imposição e a gradação da pena.</w:t>
      </w:r>
    </w:p>
    <w:p w:rsidR="00AD1B69" w:rsidRDefault="00AD1B69" w:rsidP="00AD1B69">
      <w:pPr>
        <w:ind w:firstLine="567"/>
        <w:jc w:val="both"/>
      </w:pPr>
      <w:r>
        <w:t xml:space="preserve"> </w:t>
      </w:r>
    </w:p>
    <w:p w:rsidR="00AD1B69" w:rsidRDefault="00AD1B69" w:rsidP="00AD1B69">
      <w:pPr>
        <w:ind w:firstLine="567"/>
        <w:jc w:val="both"/>
      </w:pPr>
      <w:r>
        <w:t xml:space="preserve"> Art. 5º - O Poder Executivo, na regulamentação desta Lei, editará normas complementares necessárias à sua execução.</w:t>
      </w:r>
    </w:p>
    <w:p w:rsidR="00AD1B69" w:rsidRDefault="00AD1B69" w:rsidP="00AD1B69">
      <w:pPr>
        <w:ind w:firstLine="567"/>
        <w:jc w:val="both"/>
      </w:pPr>
      <w:r>
        <w:lastRenderedPageBreak/>
        <w:t xml:space="preserve"> </w:t>
      </w:r>
    </w:p>
    <w:p w:rsidR="00AD1B69" w:rsidRDefault="00AD1B69" w:rsidP="00AD1B69">
      <w:pPr>
        <w:ind w:firstLine="567"/>
        <w:jc w:val="both"/>
      </w:pPr>
      <w:r>
        <w:t xml:space="preserve"> Art. 6º - O Poder Executivo regulamentará esta Lei no prazo de 60 (sessenta) dias.</w:t>
      </w:r>
    </w:p>
    <w:p w:rsidR="00AD1B69" w:rsidRDefault="00AD1B69" w:rsidP="00AD1B69">
      <w:pPr>
        <w:ind w:firstLine="567"/>
        <w:jc w:val="both"/>
      </w:pPr>
      <w:r>
        <w:t xml:space="preserve"> </w:t>
      </w:r>
    </w:p>
    <w:p w:rsidR="00AD1B69" w:rsidRDefault="00AD1B69" w:rsidP="00AD1B69">
      <w:pPr>
        <w:ind w:firstLine="567"/>
        <w:jc w:val="both"/>
      </w:pPr>
      <w:r>
        <w:t xml:space="preserve"> Art. 7º - Esta Lei entrará em vigor na data de sua publicação, revogadas as disposições em contrário.</w:t>
      </w:r>
    </w:p>
    <w:p w:rsidR="00AD1B69" w:rsidRDefault="00AD1B69" w:rsidP="00AD1B69">
      <w:pPr>
        <w:ind w:firstLine="567"/>
        <w:jc w:val="both"/>
      </w:pPr>
      <w:bookmarkStart w:id="0" w:name="_GoBack"/>
      <w:bookmarkEnd w:id="0"/>
    </w:p>
    <w:sectPr w:rsidR="00AD1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69"/>
    <w:rsid w:val="00954ED9"/>
    <w:rsid w:val="00A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2014-04-29T00:19:00Z</dcterms:created>
  <dcterms:modified xsi:type="dcterms:W3CDTF">2014-04-29T00:19:00Z</dcterms:modified>
</cp:coreProperties>
</file>