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3FA9" w:rsidP="00343FA9">
      <w:pPr>
        <w:jc w:val="center"/>
      </w:pPr>
      <w:r>
        <w:t>LEI MUNICIPAL Nº 3.975, 6 DE DEZEMBRO DE 2001</w:t>
      </w:r>
    </w:p>
    <w:p w:rsidR="00343FA9" w:rsidRDefault="00343FA9" w:rsidP="00343FA9">
      <w:pPr>
        <w:ind w:left="3969"/>
        <w:jc w:val="both"/>
      </w:pPr>
      <w:r>
        <w:t>TORNA OBRIGATÓRIO A DISCRIMINAÇÃO DO SIGNIFICADO DOS CÓDIGOS DA RUBRICAS ORÇAMENTÁRIAS NAS PUBLICAÇÕES OFICIAIS DE DECRETOS REFERENTES À ABERTURA DE CRÉDITO SUPLEMENTAR.</w:t>
      </w:r>
    </w:p>
    <w:p w:rsidR="00343FA9" w:rsidRDefault="00343FA9" w:rsidP="00343FA9">
      <w:pPr>
        <w:ind w:left="3969"/>
        <w:jc w:val="both"/>
      </w:pPr>
      <w:r>
        <w:t xml:space="preserve"> </w:t>
      </w:r>
    </w:p>
    <w:p w:rsidR="00343FA9" w:rsidRDefault="00343FA9" w:rsidP="00343FA9">
      <w:pPr>
        <w:ind w:left="3969"/>
        <w:jc w:val="both"/>
      </w:pPr>
      <w:r>
        <w:t xml:space="preserve"> .</w:t>
      </w:r>
    </w:p>
    <w:p w:rsidR="00343FA9" w:rsidRDefault="00343FA9" w:rsidP="00343FA9">
      <w:pPr>
        <w:ind w:left="3969"/>
      </w:pPr>
    </w:p>
    <w:p w:rsidR="00343FA9" w:rsidRDefault="00343FA9" w:rsidP="00343FA9">
      <w:pPr>
        <w:ind w:firstLine="567"/>
        <w:jc w:val="both"/>
      </w:pPr>
      <w:r>
        <w:t>Art. 1º - Fica obrigatório nos projetos de lei e nas publicações de atos oficiais do Poder Executivo Municipal, a discriminação do significado de todos os códigos citados referentes a rubricas orçamentárias, em abertura de crédito suplementar ou qualquer remanejamento de recursos financeiros do município.</w:t>
      </w:r>
    </w:p>
    <w:p w:rsidR="00343FA9" w:rsidRDefault="00343FA9" w:rsidP="00343FA9">
      <w:pPr>
        <w:ind w:firstLine="567"/>
        <w:jc w:val="both"/>
      </w:pPr>
      <w:r>
        <w:t xml:space="preserve"> </w:t>
      </w:r>
    </w:p>
    <w:p w:rsidR="00343FA9" w:rsidRDefault="00343FA9" w:rsidP="00343FA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43FA9" w:rsidRDefault="00343FA9" w:rsidP="00343FA9">
      <w:pPr>
        <w:ind w:firstLine="567"/>
        <w:jc w:val="both"/>
      </w:pPr>
      <w:bookmarkStart w:id="0" w:name="_GoBack"/>
      <w:bookmarkEnd w:id="0"/>
    </w:p>
    <w:sectPr w:rsidR="00343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A9"/>
    <w:rsid w:val="00343FA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2014-04-29T00:25:00Z</dcterms:created>
  <dcterms:modified xsi:type="dcterms:W3CDTF">2014-04-29T00:25:00Z</dcterms:modified>
</cp:coreProperties>
</file>