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B1966" w:rsidP="003B1966">
      <w:pPr>
        <w:jc w:val="center"/>
      </w:pPr>
      <w:r>
        <w:t>LEI MUNICIPAL Nº 3.996, 21 DE FEVEREIRO DE 2002</w:t>
      </w:r>
    </w:p>
    <w:p w:rsidR="003B1966" w:rsidRDefault="003B1966" w:rsidP="003B1966">
      <w:pPr>
        <w:ind w:left="3969"/>
        <w:jc w:val="both"/>
      </w:pPr>
      <w:r>
        <w:t>DISPÕE SOBRE O ATENDIMENTO AO PÚBLICO NOS DEPARTAMENTOS DA ADMINISTRAÇÃO PÚBLICA MUNICIPAL, DIRETA E INDIRETA E CONTÉM OUTRAS PROVIDÊNCIAS.</w:t>
      </w:r>
    </w:p>
    <w:p w:rsidR="003B1966" w:rsidRDefault="003B1966" w:rsidP="003B1966">
      <w:pPr>
        <w:ind w:left="3969"/>
      </w:pPr>
    </w:p>
    <w:p w:rsidR="003B1966" w:rsidRDefault="003B1966" w:rsidP="003B1966">
      <w:pPr>
        <w:ind w:firstLine="567"/>
        <w:jc w:val="both"/>
      </w:pPr>
      <w:r>
        <w:t xml:space="preserve">Art. 1º - Ficam, todos os departamentos que compõem a Administração Pública Municipal, direta e indireta, incluindo-se as Fundações e Autarquias, obrigados a manter em local de ampla visibilidade e de fácil identificação pelo público, cartaz com os seguintes dizeres: “Reclamações sobre qualquer serviço prestado por este Órgão, ligue: 3449-4192”. </w:t>
      </w:r>
    </w:p>
    <w:p w:rsidR="003B1966" w:rsidRDefault="003B1966" w:rsidP="003B1966">
      <w:pPr>
        <w:ind w:firstLine="567"/>
        <w:jc w:val="both"/>
      </w:pPr>
      <w:r>
        <w:t xml:space="preserve"> </w:t>
      </w:r>
    </w:p>
    <w:p w:rsidR="003B1966" w:rsidRDefault="003B1966" w:rsidP="003B1966">
      <w:pPr>
        <w:ind w:firstLine="567"/>
        <w:jc w:val="both"/>
      </w:pPr>
      <w:r>
        <w:t xml:space="preserve"> Parágrafo único – O cartaz não poderá ter dimensões inferiores a 25 cm X 35 cm e  as letras deverão ser impressas em cor que possibilite fácil destaque em relação fundo.</w:t>
      </w:r>
    </w:p>
    <w:p w:rsidR="003B1966" w:rsidRDefault="003B1966" w:rsidP="003B1966">
      <w:pPr>
        <w:ind w:firstLine="567"/>
        <w:jc w:val="both"/>
      </w:pPr>
      <w:r>
        <w:t xml:space="preserve">  </w:t>
      </w:r>
    </w:p>
    <w:p w:rsidR="003B1966" w:rsidRDefault="003B1966" w:rsidP="003B1966">
      <w:pPr>
        <w:ind w:firstLine="567"/>
        <w:jc w:val="both"/>
      </w:pPr>
      <w:r>
        <w:t xml:space="preserve"> Art. 2º - Todo servidor público municipal que prestar atendimento diretamente ao público, nos locais de que trata o art. 1º  desta lei, deverá estar identificado com crachá, constando deste, o nome, o departamento e a função do respectivo servidor.</w:t>
      </w:r>
    </w:p>
    <w:p w:rsidR="003B1966" w:rsidRDefault="003B1966" w:rsidP="003B1966">
      <w:pPr>
        <w:ind w:firstLine="567"/>
        <w:jc w:val="both"/>
      </w:pPr>
      <w:r>
        <w:t xml:space="preserve"> </w:t>
      </w:r>
    </w:p>
    <w:p w:rsidR="003B1966" w:rsidRDefault="003B1966" w:rsidP="003B1966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3B1966" w:rsidRDefault="003B1966" w:rsidP="003B1966">
      <w:pPr>
        <w:ind w:firstLine="567"/>
        <w:jc w:val="both"/>
      </w:pPr>
      <w:bookmarkStart w:id="0" w:name="_GoBack"/>
      <w:bookmarkEnd w:id="0"/>
    </w:p>
    <w:sectPr w:rsidR="003B1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66"/>
    <w:rsid w:val="003B196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2014-04-29T00:29:00Z</dcterms:created>
  <dcterms:modified xsi:type="dcterms:W3CDTF">2014-04-29T00:29:00Z</dcterms:modified>
</cp:coreProperties>
</file>