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B03CD" w:rsidP="008B03CD">
      <w:pPr>
        <w:jc w:val="center"/>
      </w:pPr>
      <w:r>
        <w:t>LEI MUNICIPAL Nº 4.184, 6 DE NOVEMBRO DE 2003</w:t>
      </w:r>
    </w:p>
    <w:p w:rsidR="008B03CD" w:rsidRDefault="008B03CD" w:rsidP="008B03CD">
      <w:pPr>
        <w:ind w:left="3969"/>
        <w:jc w:val="both"/>
      </w:pPr>
      <w:r>
        <w:t>REVOGA A LEI MUNICIPAL 4.165 de 22 DE SETEMBRO DE 2003.</w:t>
      </w:r>
    </w:p>
    <w:p w:rsidR="008B03CD" w:rsidRDefault="008B03CD" w:rsidP="008B03CD">
      <w:pPr>
        <w:ind w:left="3969"/>
      </w:pPr>
    </w:p>
    <w:p w:rsidR="008B03CD" w:rsidRDefault="008B03CD" w:rsidP="008B03CD">
      <w:pPr>
        <w:ind w:firstLine="567"/>
        <w:jc w:val="both"/>
      </w:pPr>
      <w:r>
        <w:t>Art. 1º - Fica revogada a Lei Municipal nº 4165, de 22 de setembro de 2003, que denominou a rua 20 do Loteamento Jatobá de Rua Antônio Maximiano Barreiro.</w:t>
      </w:r>
    </w:p>
    <w:p w:rsidR="008B03CD" w:rsidRDefault="008B03CD" w:rsidP="008B03CD">
      <w:pPr>
        <w:ind w:firstLine="567"/>
        <w:jc w:val="both"/>
      </w:pPr>
      <w:r>
        <w:t xml:space="preserve"> </w:t>
      </w:r>
    </w:p>
    <w:p w:rsidR="008B03CD" w:rsidRDefault="008B03CD" w:rsidP="008B03CD">
      <w:pPr>
        <w:ind w:firstLine="567"/>
        <w:jc w:val="both"/>
      </w:pPr>
      <w:r>
        <w:t xml:space="preserve"> </w:t>
      </w:r>
    </w:p>
    <w:p w:rsidR="008B03CD" w:rsidRDefault="008B03CD" w:rsidP="008B03C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8B03CD" w:rsidRDefault="008B03CD" w:rsidP="008B03CD">
      <w:pPr>
        <w:ind w:firstLine="567"/>
        <w:jc w:val="both"/>
      </w:pPr>
      <w:bookmarkStart w:id="0" w:name="_GoBack"/>
      <w:bookmarkEnd w:id="0"/>
    </w:p>
    <w:sectPr w:rsidR="008B0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CD"/>
    <w:rsid w:val="008B03C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2014-04-29T01:00:00Z</dcterms:created>
  <dcterms:modified xsi:type="dcterms:W3CDTF">2014-04-29T01:00:00Z</dcterms:modified>
</cp:coreProperties>
</file>