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B07FF" w:rsidP="007B07FF">
      <w:pPr>
        <w:jc w:val="center"/>
      </w:pPr>
      <w:r>
        <w:t>LEI MUNICIPAL Nº 4.286, 26 DE OUTUBRO DE 2004</w:t>
      </w:r>
    </w:p>
    <w:p w:rsidR="007B07FF" w:rsidRDefault="007B07FF" w:rsidP="007B07FF">
      <w:pPr>
        <w:ind w:left="3969"/>
        <w:jc w:val="both"/>
      </w:pPr>
      <w:r>
        <w:t>DENOMINAÇÕES DE VIAS PÚBLICAS:</w:t>
      </w:r>
    </w:p>
    <w:p w:rsidR="007B07FF" w:rsidRDefault="007B07FF" w:rsidP="007B07FF">
      <w:pPr>
        <w:ind w:left="3969"/>
        <w:jc w:val="both"/>
      </w:pPr>
      <w:r>
        <w:t xml:space="preserve"> RUA JOSÉ PATROCÍNIO COUTINHO</w:t>
      </w:r>
    </w:p>
    <w:p w:rsidR="007B07FF" w:rsidRDefault="007B07FF" w:rsidP="007B07FF">
      <w:pPr>
        <w:ind w:left="3969"/>
        <w:jc w:val="both"/>
      </w:pPr>
      <w:r>
        <w:t xml:space="preserve"> RUA ÁUREA SILVEIRA PEREIRA</w:t>
      </w:r>
    </w:p>
    <w:p w:rsidR="007B07FF" w:rsidRDefault="007B07FF" w:rsidP="007B07FF">
      <w:pPr>
        <w:ind w:left="3969"/>
      </w:pPr>
    </w:p>
    <w:p w:rsidR="007B07FF" w:rsidRDefault="007B07FF" w:rsidP="007B07FF">
      <w:pPr>
        <w:ind w:firstLine="567"/>
        <w:jc w:val="both"/>
      </w:pPr>
      <w:r>
        <w:t>Art. 1º - Passa a denominar-se RUA JOSÉ DO PATROCÍNIO COUTINHO, a atual Rua “17” do Loteamento Santa Rita II.</w:t>
      </w:r>
    </w:p>
    <w:p w:rsidR="007B07FF" w:rsidRDefault="007B07FF" w:rsidP="007B07FF">
      <w:pPr>
        <w:ind w:firstLine="567"/>
        <w:jc w:val="both"/>
      </w:pPr>
      <w:r>
        <w:t xml:space="preserve"> </w:t>
      </w:r>
    </w:p>
    <w:p w:rsidR="007B07FF" w:rsidRDefault="007B07FF" w:rsidP="007B07FF">
      <w:pPr>
        <w:ind w:firstLine="567"/>
        <w:jc w:val="both"/>
      </w:pPr>
      <w:r>
        <w:t xml:space="preserve"> Art 2º - Passa a denominar-se RUA AUREA SILVEIRA PEREIRA, a atual Rua “18” do Loteamento Santa Rita II.</w:t>
      </w:r>
    </w:p>
    <w:p w:rsidR="007B07FF" w:rsidRDefault="007B07FF" w:rsidP="007B07FF">
      <w:pPr>
        <w:ind w:firstLine="567"/>
        <w:jc w:val="both"/>
      </w:pPr>
      <w:r>
        <w:t xml:space="preserve"> </w:t>
      </w:r>
    </w:p>
    <w:p w:rsidR="007B07FF" w:rsidRDefault="007B07FF" w:rsidP="007B07FF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7B07FF" w:rsidRDefault="007B07FF" w:rsidP="007B07FF">
      <w:pPr>
        <w:ind w:firstLine="567"/>
        <w:jc w:val="both"/>
      </w:pPr>
      <w:bookmarkStart w:id="0" w:name="_GoBack"/>
      <w:bookmarkEnd w:id="0"/>
    </w:p>
    <w:sectPr w:rsidR="007B0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FF"/>
    <w:rsid w:val="007B07F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2014-04-29T01:32:00Z</dcterms:created>
  <dcterms:modified xsi:type="dcterms:W3CDTF">2014-04-29T01:32:00Z</dcterms:modified>
</cp:coreProperties>
</file>