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2196A" w:rsidP="0002196A">
      <w:pPr>
        <w:jc w:val="center"/>
      </w:pPr>
      <w:r>
        <w:t>LEI MUNICIPAL Nº 4.538, 13 DE DEZEMBRO DE 2006</w:t>
      </w:r>
    </w:p>
    <w:p w:rsidR="0002196A" w:rsidRDefault="0002196A" w:rsidP="0002196A">
      <w:pPr>
        <w:ind w:left="3969"/>
        <w:jc w:val="both"/>
      </w:pPr>
      <w:r>
        <w:t>Estabelece o perímetro escolar de segurança como área de prioridade especial do Poder Público Municipal, e Cria o Conselho de Segurança Escolar e dá outras providências.</w:t>
      </w:r>
    </w:p>
    <w:p w:rsidR="0002196A" w:rsidRDefault="0002196A" w:rsidP="0002196A">
      <w:pPr>
        <w:ind w:left="3969"/>
        <w:jc w:val="both"/>
      </w:pPr>
      <w:r>
        <w:t xml:space="preserve"> </w:t>
      </w:r>
    </w:p>
    <w:p w:rsidR="0002196A" w:rsidRDefault="0002196A" w:rsidP="0002196A">
      <w:pPr>
        <w:ind w:left="3969"/>
        <w:jc w:val="both"/>
      </w:pPr>
      <w:r>
        <w:t xml:space="preserve"> (Autor: Legislativo)</w:t>
      </w:r>
    </w:p>
    <w:p w:rsidR="0002196A" w:rsidRDefault="0002196A" w:rsidP="0002196A">
      <w:pPr>
        <w:ind w:left="3969"/>
      </w:pPr>
    </w:p>
    <w:p w:rsidR="0002196A" w:rsidRDefault="0002196A" w:rsidP="0002196A">
      <w:pPr>
        <w:ind w:firstLine="567"/>
        <w:jc w:val="both"/>
      </w:pPr>
      <w:r>
        <w:t>Art. 1° - Considera-se o perímetro escolar de segurança uma área de prioridade especial do Poder Público Municipal, com o objetivo de garantir, de forma sistemática e intensificada, ações que, já inscritas em lei, permitam a realização dos objetivos das instituições educacionais, tanto quanto a tranqüilidade dos alunos, professores, funcionários e pais.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Parágrafo Único – O perímetro escolar de segurança terá placa indicativa e corresponderá à área de cem metros contígua aos estabelecimentos de ensino localizados no Município de Pouso Alegre.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Art. 2º - A menos de cem metros de qualquer portão de acesso ao estabelecimento de ensino, a Prefeitura Municipal de Pouso Alegre: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Garantirá, dentro da provisão orçamentária corrente, a transformação de áreas de segurança em espaços que não impliquem riscos de segurança para a escola e sua clientela, providenciando, para isso, quando necessário: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A poda de árvores e a limpeza de terrenos;</w:t>
      </w:r>
    </w:p>
    <w:p w:rsidR="0002196A" w:rsidRDefault="0002196A" w:rsidP="0002196A">
      <w:pPr>
        <w:ind w:firstLine="567"/>
        <w:jc w:val="both"/>
      </w:pPr>
      <w:r>
        <w:t xml:space="preserve"> A existência de iluminação adequada nas ruas, acessos, vielas, passarelas e pontos de parada de ônibus;</w:t>
      </w:r>
    </w:p>
    <w:p w:rsidR="0002196A" w:rsidRDefault="0002196A" w:rsidP="0002196A">
      <w:pPr>
        <w:ind w:firstLine="567"/>
        <w:jc w:val="both"/>
      </w:pPr>
      <w:r>
        <w:t xml:space="preserve"> controle, quando possível, a eliminação de terrenos baldios e construções/prédios abandonados nas circunvizinhanças;</w:t>
      </w:r>
    </w:p>
    <w:p w:rsidR="0002196A" w:rsidRDefault="0002196A" w:rsidP="0002196A">
      <w:pPr>
        <w:ind w:firstLine="567"/>
        <w:jc w:val="both"/>
      </w:pPr>
      <w:r>
        <w:t xml:space="preserve"> Se inexistente, pavimentação das ruas;</w:t>
      </w:r>
    </w:p>
    <w:p w:rsidR="0002196A" w:rsidRDefault="0002196A" w:rsidP="0002196A">
      <w:pPr>
        <w:ind w:firstLine="567"/>
        <w:jc w:val="both"/>
      </w:pPr>
      <w:r>
        <w:t xml:space="preserve"> A retirada de entulhos;</w:t>
      </w:r>
    </w:p>
    <w:p w:rsidR="0002196A" w:rsidRDefault="0002196A" w:rsidP="0002196A">
      <w:pPr>
        <w:ind w:firstLine="567"/>
        <w:jc w:val="both"/>
      </w:pPr>
      <w:r>
        <w:t xml:space="preserve"> A instalação e manutenção de faixa de travessia de pedestres, semáforos e redutores de velocidade;</w:t>
      </w:r>
    </w:p>
    <w:p w:rsidR="0002196A" w:rsidRDefault="0002196A" w:rsidP="0002196A">
      <w:pPr>
        <w:ind w:firstLine="567"/>
        <w:jc w:val="both"/>
      </w:pPr>
      <w:r>
        <w:lastRenderedPageBreak/>
        <w:t xml:space="preserve"> A fiscalização e a autuação de veículos, estabelecimentos comerciais, residências com volume acima dos níveis permitidos que causam a perturbação do sossego público;</w:t>
      </w:r>
    </w:p>
    <w:p w:rsidR="0002196A" w:rsidRDefault="0002196A" w:rsidP="0002196A">
      <w:pPr>
        <w:ind w:firstLine="567"/>
        <w:jc w:val="both"/>
      </w:pPr>
      <w:r>
        <w:t xml:space="preserve"> Instalação e manutenção de embarque e desembarque. 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Manterá fiscalização sistemática do comércio existente, em especial do ambulante permitido por alvará, impedindo a proliferação de atividades de comércio ilícito.</w:t>
      </w:r>
    </w:p>
    <w:p w:rsidR="0002196A" w:rsidRDefault="0002196A" w:rsidP="0002196A">
      <w:pPr>
        <w:ind w:firstLine="567"/>
        <w:jc w:val="both"/>
      </w:pPr>
      <w:r>
        <w:t xml:space="preserve"> Impedirá, com meios já à sua disposição, nos limites da lei, a distribuição ou exposição pública de escrito, desenho, pintura, estampa de qualquer objeto obsceno ou atentatório à moral e aos bons costumes.</w:t>
      </w:r>
    </w:p>
    <w:p w:rsidR="0002196A" w:rsidRDefault="0002196A" w:rsidP="0002196A">
      <w:pPr>
        <w:ind w:firstLine="567"/>
        <w:jc w:val="both"/>
      </w:pPr>
      <w:r>
        <w:t xml:space="preserve"> Na forma definida em lei, exercerá controle de comércio com crianças e adolescentes de: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Quaisquer produtos farmacêuticos;</w:t>
      </w:r>
    </w:p>
    <w:p w:rsidR="0002196A" w:rsidRDefault="0002196A" w:rsidP="0002196A">
      <w:pPr>
        <w:ind w:firstLine="567"/>
        <w:jc w:val="both"/>
      </w:pPr>
      <w:r>
        <w:t xml:space="preserve"> Gasolina ou qualquer substância inflamável ou explosiva; </w:t>
      </w:r>
    </w:p>
    <w:p w:rsidR="0002196A" w:rsidRDefault="0002196A" w:rsidP="0002196A">
      <w:pPr>
        <w:ind w:firstLine="567"/>
        <w:jc w:val="both"/>
      </w:pPr>
      <w:r>
        <w:t xml:space="preserve"> Fogos de artifício;</w:t>
      </w:r>
    </w:p>
    <w:p w:rsidR="0002196A" w:rsidRDefault="0002196A" w:rsidP="0002196A">
      <w:pPr>
        <w:ind w:firstLine="567"/>
        <w:jc w:val="both"/>
      </w:pPr>
      <w:r>
        <w:t xml:space="preserve"> Bebidas com qualquer teor alcoólico e cigarros;</w:t>
      </w:r>
    </w:p>
    <w:p w:rsidR="0002196A" w:rsidRDefault="0002196A" w:rsidP="0002196A">
      <w:pPr>
        <w:ind w:firstLine="567"/>
        <w:jc w:val="both"/>
      </w:pPr>
      <w:r>
        <w:t xml:space="preserve"> Fica proibida a colocação de anúncios de cigarros, bebidas alcoólicas e motéis, em outdoors, muros e outros espaços, dentro da área estabelecida como perímetro escolar de segurança.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Art. 3º - O serviço de trânsito e transportes garantirá a regulamentação do uso de vias onde estão situados os estabelecimentos de ensino, objetivando: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Instituir, quando possível, sentido único de trânsito.</w:t>
      </w:r>
    </w:p>
    <w:p w:rsidR="0002196A" w:rsidRDefault="0002196A" w:rsidP="0002196A">
      <w:pPr>
        <w:ind w:firstLine="567"/>
        <w:jc w:val="both"/>
      </w:pPr>
      <w:r>
        <w:t xml:space="preserve"> Estabelecer limites de velocidade, com instalação de placas.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Art. 4º - Fica criado o Conselho Municipal de Segurança Escolar, com a finalidade prevista na presente lei.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Parágrafo Único – O conselho ora criado tem o objetivo de desenvolver e coordenar ações que visem a melhoria das condições de segurança no perímetro escolar definido por esta lei e zelar pelo seu fiel cumprimento, de modo a favorecer as atividades da escola, </w:t>
      </w:r>
      <w:r>
        <w:lastRenderedPageBreak/>
        <w:t>objetivando afastar a interferência de fatores externos que possam afetar e prejudicar o bom andamento das atividades escolares.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Art. 5º - Compete ao Conselho Municipal de Segurança Escolar: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Interagir e integrar-se com as forças policiais da cidade, com a comunidade escolar, com o Conselho Municipal de Segurança e com a sociedade organizada, visando o desenvolvimento de ações de prevenção e repressão a indícios de manifestação de violência e criminalidade, incluindo o narcotráfico.</w:t>
      </w:r>
    </w:p>
    <w:p w:rsidR="0002196A" w:rsidRDefault="0002196A" w:rsidP="0002196A">
      <w:pPr>
        <w:ind w:firstLine="567"/>
        <w:jc w:val="both"/>
      </w:pPr>
      <w:r>
        <w:t xml:space="preserve"> Desenvolver ações fiscalizadoras que garantam o acionamento das autoridades competentes, com o fim de coibir aglomeração de pessoas (alunos ou não) dentro da área de segurança escolar, que venham a prejudicar o andamento das aulas ou a segurança de alunos e professores.</w:t>
      </w:r>
    </w:p>
    <w:p w:rsidR="0002196A" w:rsidRDefault="0002196A" w:rsidP="0002196A">
      <w:pPr>
        <w:ind w:firstLine="567"/>
        <w:jc w:val="both"/>
      </w:pPr>
      <w:r>
        <w:t xml:space="preserve"> Montar redes de trabalho em conjunto com outras entidades governamentais, não governamentais ou da iniciativa privada, de forma a otimizar os recursos disponíveis e dar fiel cumprimento a esta lei.</w:t>
      </w:r>
    </w:p>
    <w:p w:rsidR="0002196A" w:rsidRDefault="0002196A" w:rsidP="0002196A">
      <w:pPr>
        <w:ind w:firstLine="567"/>
        <w:jc w:val="both"/>
      </w:pPr>
      <w:r>
        <w:t xml:space="preserve"> Articular-se com órgãos ou serviços governamentais, nos âmbitos estadual e federal e com outros órgãos da administração pública ou privada, a fim de obter colaboração ou assistência técnica para a consecução dos objetivos propostos.</w:t>
      </w:r>
    </w:p>
    <w:p w:rsidR="0002196A" w:rsidRDefault="0002196A" w:rsidP="0002196A">
      <w:pPr>
        <w:ind w:firstLine="567"/>
        <w:jc w:val="both"/>
      </w:pPr>
      <w:r>
        <w:t xml:space="preserve"> Estabelecer e manter parcerias com empresas de iniciativa privada ou governamental, na forma a ser em regimento, para fim de obter recursos destinados à consecução dos objetivos desta lei.</w:t>
      </w:r>
    </w:p>
    <w:p w:rsidR="0002196A" w:rsidRDefault="0002196A" w:rsidP="0002196A">
      <w:pPr>
        <w:ind w:firstLine="567"/>
        <w:jc w:val="both"/>
      </w:pPr>
      <w:r>
        <w:t xml:space="preserve"> Sugerir medidas aos órgãos dos Poderes Executivo e Legislativo do Município, nas fases de elaboração e tramitação do Plano Plurianual, da Lei de Diretrizes Orçamentárias e do orçamento municipal, visando: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As metas a serem alcançadas;</w:t>
      </w:r>
    </w:p>
    <w:p w:rsidR="0002196A" w:rsidRDefault="0002196A" w:rsidP="0002196A">
      <w:pPr>
        <w:ind w:firstLine="567"/>
        <w:jc w:val="both"/>
      </w:pPr>
      <w:r>
        <w:t xml:space="preserve"> A destinação dos recursos aos programas do conselho e do perímetro escolar de segurança.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Fomentar a participação de órgãos públicos e da comunidade na consecução de seus objetivos.</w:t>
      </w:r>
    </w:p>
    <w:p w:rsidR="0002196A" w:rsidRDefault="0002196A" w:rsidP="0002196A">
      <w:pPr>
        <w:ind w:firstLine="567"/>
        <w:jc w:val="both"/>
      </w:pPr>
      <w:r>
        <w:t xml:space="preserve"> Promover a realização de cursos, encontros e palestras para discutir e difundir as ações deste conselho;</w:t>
      </w:r>
    </w:p>
    <w:p w:rsidR="0002196A" w:rsidRDefault="0002196A" w:rsidP="0002196A">
      <w:pPr>
        <w:ind w:firstLine="567"/>
        <w:jc w:val="both"/>
      </w:pPr>
      <w:r>
        <w:lastRenderedPageBreak/>
        <w:t xml:space="preserve"> Levantar dados estatísticos na comunidade com a finalidade de avaliar, dimensionar e direcionar as ações dos programas que visem os objetivos desta lei;</w:t>
      </w:r>
    </w:p>
    <w:p w:rsidR="0002196A" w:rsidRDefault="0002196A" w:rsidP="0002196A">
      <w:pPr>
        <w:ind w:firstLine="567"/>
        <w:jc w:val="both"/>
      </w:pPr>
      <w:r>
        <w:t xml:space="preserve"> Diligenciar junto aos poderes públicos competentes, no sentido de dar fiel e cabal cumprimento às suas atribuições;</w:t>
      </w:r>
    </w:p>
    <w:p w:rsidR="0002196A" w:rsidRDefault="0002196A" w:rsidP="0002196A">
      <w:pPr>
        <w:ind w:firstLine="567"/>
        <w:jc w:val="both"/>
      </w:pPr>
      <w:r>
        <w:t xml:space="preserve"> Acionar os órgãos competentes e à Fiscalização da Prefeitura quando for o caso;</w:t>
      </w:r>
    </w:p>
    <w:p w:rsidR="0002196A" w:rsidRDefault="0002196A" w:rsidP="0002196A">
      <w:pPr>
        <w:ind w:firstLine="567"/>
        <w:jc w:val="both"/>
      </w:pPr>
      <w:r>
        <w:t xml:space="preserve"> Promover campanhas educativas junto à população, escolas, imprensa falada, escrita e televisionada visando conscientização sobre os objetivos desta lei;</w:t>
      </w:r>
    </w:p>
    <w:p w:rsidR="0002196A" w:rsidRDefault="0002196A" w:rsidP="0002196A">
      <w:pPr>
        <w:ind w:firstLine="567"/>
        <w:jc w:val="both"/>
      </w:pPr>
      <w:r>
        <w:t xml:space="preserve"> Promover propagandas que informem, eduquem e despertem o interesse pelas causas defendidas por este Conselho;</w:t>
      </w:r>
    </w:p>
    <w:p w:rsidR="0002196A" w:rsidRDefault="0002196A" w:rsidP="0002196A">
      <w:pPr>
        <w:ind w:firstLine="567"/>
        <w:jc w:val="both"/>
      </w:pPr>
      <w:r>
        <w:t xml:space="preserve"> Organizar eventos destinados a promover as ações deste conselho;</w:t>
      </w:r>
    </w:p>
    <w:p w:rsidR="0002196A" w:rsidRDefault="0002196A" w:rsidP="0002196A">
      <w:pPr>
        <w:ind w:firstLine="567"/>
        <w:jc w:val="both"/>
      </w:pPr>
      <w:r>
        <w:t xml:space="preserve"> Criar condições e solicitar colaboração das autoridades para execução de seus projetos e fiscalização;</w:t>
      </w:r>
    </w:p>
    <w:p w:rsidR="0002196A" w:rsidRDefault="0002196A" w:rsidP="0002196A">
      <w:pPr>
        <w:ind w:firstLine="567"/>
        <w:jc w:val="both"/>
      </w:pPr>
      <w:r>
        <w:t xml:space="preserve"> Realizar diligências e adotar providências contra infrações ao dispositivos desta lei;</w:t>
      </w:r>
    </w:p>
    <w:p w:rsidR="0002196A" w:rsidRDefault="0002196A" w:rsidP="0002196A">
      <w:pPr>
        <w:ind w:firstLine="567"/>
        <w:jc w:val="both"/>
      </w:pPr>
      <w:r>
        <w:t xml:space="preserve"> Exigir e cobrar das autoridades e órgãos públicos e privados resultados da aplicação desta lei;</w:t>
      </w:r>
    </w:p>
    <w:p w:rsidR="0002196A" w:rsidRDefault="0002196A" w:rsidP="0002196A">
      <w:pPr>
        <w:ind w:firstLine="567"/>
        <w:jc w:val="both"/>
      </w:pPr>
      <w:r>
        <w:t xml:space="preserve"> Organizar, orientar e difundir as práticas de boas maneiras nos perímetros de segurança escolar;</w:t>
      </w:r>
    </w:p>
    <w:p w:rsidR="0002196A" w:rsidRDefault="0002196A" w:rsidP="0002196A">
      <w:pPr>
        <w:ind w:firstLine="567"/>
        <w:jc w:val="both"/>
      </w:pPr>
      <w:r>
        <w:t xml:space="preserve"> Orientar as boas práticas de higiene, alimentação e saúde nos perímetros de segurança escolar;</w:t>
      </w:r>
    </w:p>
    <w:p w:rsidR="0002196A" w:rsidRDefault="0002196A" w:rsidP="0002196A">
      <w:pPr>
        <w:ind w:firstLine="567"/>
        <w:jc w:val="both"/>
      </w:pPr>
      <w:r>
        <w:t xml:space="preserve"> Receber e avaliar todos os projetos relacionados com o perímetro escolar de segurança;</w:t>
      </w:r>
    </w:p>
    <w:p w:rsidR="0002196A" w:rsidRDefault="0002196A" w:rsidP="0002196A">
      <w:pPr>
        <w:ind w:firstLine="567"/>
        <w:jc w:val="both"/>
      </w:pPr>
      <w:r>
        <w:t xml:space="preserve"> Realizar estudos e trabalhos relacionados com os perímetros de segurança escolar e com os objetivos deste conselho;</w:t>
      </w:r>
    </w:p>
    <w:p w:rsidR="0002196A" w:rsidRDefault="0002196A" w:rsidP="0002196A">
      <w:pPr>
        <w:ind w:firstLine="567"/>
        <w:jc w:val="both"/>
      </w:pPr>
      <w:r>
        <w:t xml:space="preserve"> Providenciar para que seja mantido em dia o cadastro e registro de ocorrências verificadas no perímetro escolar de segurança;</w:t>
      </w:r>
    </w:p>
    <w:p w:rsidR="0002196A" w:rsidRDefault="0002196A" w:rsidP="0002196A">
      <w:pPr>
        <w:ind w:firstLine="567"/>
        <w:jc w:val="both"/>
      </w:pPr>
      <w:r>
        <w:t xml:space="preserve"> Manter registro atualizado das entidades que lidam ou exercem atividades relacionadas com a educação e o ensino;</w:t>
      </w:r>
    </w:p>
    <w:p w:rsidR="0002196A" w:rsidRDefault="0002196A" w:rsidP="0002196A">
      <w:pPr>
        <w:ind w:firstLine="567"/>
        <w:jc w:val="both"/>
      </w:pPr>
      <w:r>
        <w:t xml:space="preserve"> Fiscalizar a execução da legislação em vigor, em colaboração com as atividades e órgãos competentes;</w:t>
      </w:r>
    </w:p>
    <w:p w:rsidR="0002196A" w:rsidRDefault="0002196A" w:rsidP="0002196A">
      <w:pPr>
        <w:ind w:firstLine="567"/>
        <w:jc w:val="both"/>
      </w:pPr>
      <w:r>
        <w:t xml:space="preserve"> Incentivar, homenagear pessoas e entidades, colaboradoras das causas deste conselho, através de prêmios tais como: troféus, diplomas, medalhas, livros, aulas e preleções técnicas e educacionais;</w:t>
      </w:r>
    </w:p>
    <w:p w:rsidR="0002196A" w:rsidRDefault="0002196A" w:rsidP="0002196A">
      <w:pPr>
        <w:ind w:firstLine="567"/>
        <w:jc w:val="both"/>
      </w:pPr>
      <w:r>
        <w:t xml:space="preserve"> Participar de eventos relacionados com as atividades;</w:t>
      </w:r>
    </w:p>
    <w:p w:rsidR="0002196A" w:rsidRDefault="0002196A" w:rsidP="0002196A">
      <w:pPr>
        <w:ind w:firstLine="567"/>
        <w:jc w:val="both"/>
      </w:pPr>
      <w:r>
        <w:t xml:space="preserve"> Aferir os resultados e sugerir correções na execução desta lei.</w:t>
      </w:r>
    </w:p>
    <w:p w:rsidR="0002196A" w:rsidRDefault="0002196A" w:rsidP="0002196A">
      <w:pPr>
        <w:ind w:firstLine="567"/>
        <w:jc w:val="both"/>
      </w:pPr>
      <w:r>
        <w:lastRenderedPageBreak/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Art. 6º - O Conselho Municipal de Segurança Escolar terá a seguinte composição: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Um representante da Polícia Civil;</w:t>
      </w:r>
    </w:p>
    <w:p w:rsidR="0002196A" w:rsidRDefault="0002196A" w:rsidP="0002196A">
      <w:pPr>
        <w:ind w:firstLine="567"/>
        <w:jc w:val="both"/>
      </w:pPr>
      <w:r>
        <w:t xml:space="preserve"> Um representante da Polícia Militar;</w:t>
      </w:r>
    </w:p>
    <w:p w:rsidR="0002196A" w:rsidRDefault="0002196A" w:rsidP="0002196A">
      <w:pPr>
        <w:ind w:firstLine="567"/>
        <w:jc w:val="both"/>
      </w:pPr>
      <w:r>
        <w:t xml:space="preserve"> Um representante do Corpo de Bombeiros;</w:t>
      </w:r>
    </w:p>
    <w:p w:rsidR="0002196A" w:rsidRDefault="0002196A" w:rsidP="0002196A">
      <w:pPr>
        <w:ind w:firstLine="567"/>
        <w:jc w:val="both"/>
      </w:pPr>
      <w:r>
        <w:t xml:space="preserve"> Um representante da Secretaria Municipal de Educação;</w:t>
      </w:r>
    </w:p>
    <w:p w:rsidR="0002196A" w:rsidRDefault="0002196A" w:rsidP="0002196A">
      <w:pPr>
        <w:ind w:firstLine="567"/>
        <w:jc w:val="both"/>
      </w:pPr>
      <w:r>
        <w:t xml:space="preserve"> Um representante da Superintendência Regional de Ensino de Pouso Alegre;</w:t>
      </w:r>
    </w:p>
    <w:p w:rsidR="0002196A" w:rsidRDefault="0002196A" w:rsidP="0002196A">
      <w:pPr>
        <w:ind w:firstLine="567"/>
        <w:jc w:val="both"/>
      </w:pPr>
      <w:r>
        <w:t xml:space="preserve"> Um representante da Secretaria Municipal de Planejamento Urbano;</w:t>
      </w:r>
    </w:p>
    <w:p w:rsidR="0002196A" w:rsidRDefault="0002196A" w:rsidP="0002196A">
      <w:pPr>
        <w:ind w:firstLine="567"/>
        <w:jc w:val="both"/>
      </w:pPr>
      <w:r>
        <w:t xml:space="preserve"> Um representante do órgão de serviço de trânsito da Prefeitura;</w:t>
      </w:r>
    </w:p>
    <w:p w:rsidR="0002196A" w:rsidRDefault="0002196A" w:rsidP="0002196A">
      <w:pPr>
        <w:ind w:firstLine="567"/>
        <w:jc w:val="both"/>
      </w:pPr>
      <w:r>
        <w:t xml:space="preserve"> 06 (seis) representantes das Associações de Pais e Mestres, sendo 03 (três) professores da rede particular, municipal e estadual, e três pais de alunos;</w:t>
      </w:r>
    </w:p>
    <w:p w:rsidR="0002196A" w:rsidRDefault="0002196A" w:rsidP="0002196A">
      <w:pPr>
        <w:ind w:firstLine="567"/>
        <w:jc w:val="both"/>
      </w:pPr>
      <w:r>
        <w:t xml:space="preserve"> Um representante do CONSEP – Conselho Municipal de Segurança Pública;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§ 1º - Para cada membro do Conselho será indicado um suplente da mesma área de atuação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§ 2º - A parte que não indicar seu representante no prazo de 30 (trinta) dias contados a partir da solicitação do        Executivo será considerada automaticamente eliminada da participação do Conselho durante o mandato da composição a que se referir;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§ 3º - Os membros do Conselho terão mandato de 02 (dois) anos, podendo ser reconduzidos uma única vez e podendo ser reeleitos para mandatos posteriores;</w:t>
      </w:r>
    </w:p>
    <w:p w:rsidR="0002196A" w:rsidRDefault="0002196A" w:rsidP="0002196A">
      <w:pPr>
        <w:ind w:firstLine="567"/>
        <w:jc w:val="both"/>
      </w:pPr>
      <w:r>
        <w:t xml:space="preserve">  </w:t>
      </w:r>
    </w:p>
    <w:p w:rsidR="0002196A" w:rsidRDefault="0002196A" w:rsidP="0002196A">
      <w:pPr>
        <w:ind w:firstLine="567"/>
        <w:jc w:val="both"/>
      </w:pPr>
      <w:r>
        <w:t xml:space="preserve"> § 4º - Os membros do Conselho serão indicados por quem de direito, mediante solicitação por ofício do Sr. Prefeito Municipal e homologados por este.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Art. 7º - A função de membro do Conselho Municipal de Segurança Escolar será exercida “pro honore”, sem qualquer ônus para o Município.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lastRenderedPageBreak/>
        <w:t xml:space="preserve"> Art. 8º - Dentro de 60 (sessenta) dias após a sua constituição, o Conselho municipal de Segurança Escolar elaborará seu regime interno.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§ 1º - A eleição da diretoria do Conselho será realizada quando da primeira reunião deste, de acordo com a composição prevista no seu Regime Interno.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§ 2º - O Conselho, através de seu presidente, enviará relatório quadrimestral de suas atividades à Prefeitura e à Câmara Municipal.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Art. 9º - As despesas com a execução da presente lei correm à conta de dotações próprias do orçamento vigente.</w:t>
      </w:r>
    </w:p>
    <w:p w:rsidR="0002196A" w:rsidRDefault="0002196A" w:rsidP="0002196A">
      <w:pPr>
        <w:ind w:firstLine="567"/>
        <w:jc w:val="both"/>
      </w:pPr>
      <w:r>
        <w:t xml:space="preserve"> </w:t>
      </w:r>
    </w:p>
    <w:p w:rsidR="0002196A" w:rsidRDefault="0002196A" w:rsidP="0002196A">
      <w:pPr>
        <w:ind w:firstLine="567"/>
        <w:jc w:val="both"/>
      </w:pPr>
      <w:r>
        <w:t xml:space="preserve"> Art. 10º - Esta lei entra em vigor na data de sua publicação, revogadas as disposições em contrário.</w:t>
      </w:r>
    </w:p>
    <w:p w:rsidR="0002196A" w:rsidRDefault="0002196A" w:rsidP="0002196A">
      <w:pPr>
        <w:ind w:firstLine="567"/>
        <w:jc w:val="both"/>
      </w:pPr>
      <w:bookmarkStart w:id="0" w:name="_GoBack"/>
      <w:bookmarkEnd w:id="0"/>
    </w:p>
    <w:sectPr w:rsidR="00021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6A"/>
    <w:rsid w:val="0002196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1457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2014-04-29T03:00:00Z</dcterms:created>
  <dcterms:modified xsi:type="dcterms:W3CDTF">2014-04-29T03:00:00Z</dcterms:modified>
</cp:coreProperties>
</file>