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11D1B" w:rsidP="00E11D1B">
      <w:pPr>
        <w:jc w:val="center"/>
      </w:pPr>
      <w:r>
        <w:t>LEI MUNICIPAL Nº 4.557, 7 DE MARÇO DE 2007</w:t>
      </w:r>
    </w:p>
    <w:p w:rsidR="00E11D1B" w:rsidRDefault="00E11D1B" w:rsidP="00E11D1B">
      <w:pPr>
        <w:ind w:left="3969"/>
        <w:jc w:val="both"/>
      </w:pPr>
      <w:r>
        <w:t>ALTERA A REDAÇÃO DO ARTIGO 3º, ACRESCENTANDO ALÍNEA “E” NO INCISO II E MODIFICANDO O INCISO I DO MESMO ARTIGO, DA LEI 4.383/2005, QUE CRIA O CONSELHO MUNICIPAL DA JUNVENTUDE E DÁ OUTRAS PROVIDÊNCIAS.</w:t>
      </w:r>
    </w:p>
    <w:p w:rsidR="00E11D1B" w:rsidRDefault="00E11D1B" w:rsidP="00E11D1B">
      <w:pPr>
        <w:ind w:left="3969"/>
      </w:pPr>
    </w:p>
    <w:p w:rsidR="00E11D1B" w:rsidRDefault="00E11D1B" w:rsidP="00E11D1B">
      <w:pPr>
        <w:ind w:firstLine="567"/>
        <w:jc w:val="both"/>
      </w:pPr>
      <w:r>
        <w:t>Art. 1º - O Artigo 3º da Lei 4.383/2005 passa a ter a seguinte redação:</w:t>
      </w:r>
    </w:p>
    <w:p w:rsidR="00E11D1B" w:rsidRDefault="00E11D1B" w:rsidP="00E11D1B">
      <w:pPr>
        <w:ind w:firstLine="567"/>
        <w:jc w:val="both"/>
      </w:pPr>
      <w:r>
        <w:t xml:space="preserve"> </w:t>
      </w:r>
    </w:p>
    <w:p w:rsidR="00E11D1B" w:rsidRDefault="00E11D1B" w:rsidP="00E11D1B">
      <w:pPr>
        <w:ind w:firstLine="567"/>
        <w:jc w:val="both"/>
      </w:pPr>
      <w:r>
        <w:t xml:space="preserve"> “Art. 3º - .........................................................</w:t>
      </w:r>
    </w:p>
    <w:p w:rsidR="00E11D1B" w:rsidRDefault="00E11D1B" w:rsidP="00E11D1B">
      <w:pPr>
        <w:ind w:firstLine="567"/>
        <w:jc w:val="both"/>
      </w:pPr>
      <w:r>
        <w:t xml:space="preserve"> </w:t>
      </w:r>
    </w:p>
    <w:p w:rsidR="00E11D1B" w:rsidRDefault="00E11D1B" w:rsidP="00E11D1B">
      <w:pPr>
        <w:ind w:firstLine="567"/>
        <w:jc w:val="both"/>
      </w:pPr>
      <w:r>
        <w:t xml:space="preserve"> I –  05 (cinco) representantes da Prefeitura;</w:t>
      </w:r>
    </w:p>
    <w:p w:rsidR="00E11D1B" w:rsidRDefault="00E11D1B" w:rsidP="00E11D1B">
      <w:pPr>
        <w:ind w:firstLine="567"/>
        <w:jc w:val="both"/>
      </w:pPr>
      <w:r>
        <w:t xml:space="preserve"> II – 10 (dez) representantes da sociedade civil organizada e distribuída da seguinte maneira:</w:t>
      </w:r>
    </w:p>
    <w:p w:rsidR="00E11D1B" w:rsidRDefault="00E11D1B" w:rsidP="00E11D1B">
      <w:pPr>
        <w:ind w:firstLine="567"/>
        <w:jc w:val="both"/>
      </w:pPr>
      <w:r>
        <w:t xml:space="preserve"> a)..........................................................;</w:t>
      </w:r>
    </w:p>
    <w:p w:rsidR="00E11D1B" w:rsidRDefault="00E11D1B" w:rsidP="00E11D1B">
      <w:pPr>
        <w:ind w:firstLine="567"/>
        <w:jc w:val="both"/>
      </w:pPr>
      <w:r>
        <w:t xml:space="preserve"> b)..........................................................,</w:t>
      </w:r>
    </w:p>
    <w:p w:rsidR="00E11D1B" w:rsidRDefault="00E11D1B" w:rsidP="00E11D1B">
      <w:pPr>
        <w:ind w:firstLine="567"/>
        <w:jc w:val="both"/>
      </w:pPr>
      <w:r>
        <w:t xml:space="preserve"> c)...........................................................</w:t>
      </w:r>
    </w:p>
    <w:p w:rsidR="00E11D1B" w:rsidRDefault="00E11D1B" w:rsidP="00E11D1B">
      <w:pPr>
        <w:ind w:firstLine="567"/>
        <w:jc w:val="both"/>
      </w:pPr>
      <w:r>
        <w:t xml:space="preserve"> d)...........................................................</w:t>
      </w:r>
    </w:p>
    <w:p w:rsidR="00E11D1B" w:rsidRDefault="00E11D1B" w:rsidP="00E11D1B">
      <w:pPr>
        <w:ind w:firstLine="567"/>
        <w:jc w:val="both"/>
      </w:pPr>
      <w:r>
        <w:t xml:space="preserve"> e) 2 (dois) Movimentos Sociais.</w:t>
      </w:r>
    </w:p>
    <w:p w:rsidR="00E11D1B" w:rsidRDefault="00E11D1B" w:rsidP="00E11D1B">
      <w:pPr>
        <w:ind w:firstLine="567"/>
        <w:jc w:val="both"/>
      </w:pPr>
      <w:r>
        <w:t xml:space="preserve"> </w:t>
      </w:r>
    </w:p>
    <w:p w:rsidR="00E11D1B" w:rsidRDefault="00E11D1B" w:rsidP="00E11D1B">
      <w:pPr>
        <w:ind w:firstLine="567"/>
        <w:jc w:val="both"/>
      </w:pPr>
      <w:r>
        <w:t xml:space="preserve"> Art. 2º - Esta lei entra em vigor na data de sua publicação, revogando-se as disposições em contrário.</w:t>
      </w:r>
    </w:p>
    <w:p w:rsidR="00E11D1B" w:rsidRDefault="00E11D1B" w:rsidP="00E11D1B">
      <w:pPr>
        <w:ind w:firstLine="567"/>
        <w:jc w:val="both"/>
      </w:pPr>
      <w:bookmarkStart w:id="0" w:name="_GoBack"/>
      <w:bookmarkEnd w:id="0"/>
    </w:p>
    <w:sectPr w:rsidR="00E11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1B"/>
    <w:rsid w:val="00954ED9"/>
    <w:rsid w:val="00E1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2014-04-29T03:10:00Z</dcterms:created>
  <dcterms:modified xsi:type="dcterms:W3CDTF">2014-04-29T03:10:00Z</dcterms:modified>
</cp:coreProperties>
</file>