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03101" w:rsidP="00E03101">
      <w:pPr>
        <w:jc w:val="center"/>
      </w:pPr>
      <w:r>
        <w:t>LEI MUNICIPAL Nº 4.578, 28 DE MAIO DE 2007</w:t>
      </w:r>
    </w:p>
    <w:p w:rsidR="00E03101" w:rsidRDefault="00E03101" w:rsidP="00E03101">
      <w:pPr>
        <w:ind w:left="3969"/>
        <w:jc w:val="both"/>
      </w:pPr>
      <w:r>
        <w:t>ACRESCENTA INCISO III  AO ARTIGO 3º DA LEI 4.538/2006, QUE ESTABELECE O PERÍMETRO ESCOLAR DE SEGURANÇA, COMO ÁREA DE PRIORIDADE ESPECIAL DO PODER PÚBLICO MUNICIPAL E CRIA O CONSELHO DE SEGURANÇA ESCOLAR E DÁ OUTRAS PROVIDÊNCIAS.</w:t>
      </w:r>
    </w:p>
    <w:p w:rsidR="00E03101" w:rsidRDefault="00E03101" w:rsidP="00E03101">
      <w:pPr>
        <w:ind w:left="3969"/>
        <w:jc w:val="both"/>
      </w:pPr>
      <w:r>
        <w:t xml:space="preserve"> </w:t>
      </w:r>
    </w:p>
    <w:p w:rsidR="00E03101" w:rsidRDefault="00E03101" w:rsidP="00E03101">
      <w:pPr>
        <w:ind w:left="3969"/>
        <w:jc w:val="both"/>
      </w:pPr>
      <w:r>
        <w:t xml:space="preserve"> Autor: Vereador Paulo Henrique Pereira Alves</w:t>
      </w:r>
    </w:p>
    <w:p w:rsidR="00E03101" w:rsidRDefault="00E03101" w:rsidP="00E03101">
      <w:pPr>
        <w:ind w:left="3969"/>
      </w:pPr>
    </w:p>
    <w:p w:rsidR="00E03101" w:rsidRDefault="00E03101" w:rsidP="00E03101">
      <w:pPr>
        <w:ind w:firstLine="567"/>
        <w:jc w:val="both"/>
      </w:pPr>
      <w:r>
        <w:t>Autor: Vereador Paulo Henrique Pereira Alves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A Câmara Municipal de Pouso Alegre, Estado de Minas Gerais, aprova e o Chefe do Poder Executivo sanciona e promulga a seguinte Lei: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Art. 1º - O Artigo 2º da Lei 4.538/2006 passa a ter a seguinte redação: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"Art. 3º - .........................................................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I – .......................................</w:t>
      </w:r>
    </w:p>
    <w:p w:rsidR="00E03101" w:rsidRDefault="00E03101" w:rsidP="00E03101">
      <w:pPr>
        <w:ind w:firstLine="567"/>
        <w:jc w:val="both"/>
      </w:pPr>
      <w:r>
        <w:t xml:space="preserve"> II –</w:t>
      </w:r>
    </w:p>
    <w:p w:rsidR="00E03101" w:rsidRDefault="00E03101" w:rsidP="00E03101">
      <w:pPr>
        <w:ind w:firstLine="567"/>
        <w:jc w:val="both"/>
      </w:pPr>
      <w:r>
        <w:t xml:space="preserve"> III- Vedar o estacionamento de veículos de cargas seja para carga ou descarga de mercadorias, no perímetro escolar de segurança, durante os horários de atividades escolares, sinalizando-os em conformidade com as normas de trânsito.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Art. 2º - Esta lei entra em vigor na data de sua publicação, revogando-se as disposições em contrário.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PREFEITURA MUNICIPAL DE POUSO ALEGRE, 28 DE MAIO DE 2007 </w:t>
      </w:r>
    </w:p>
    <w:p w:rsidR="00E03101" w:rsidRDefault="00E03101" w:rsidP="00E03101">
      <w:pPr>
        <w:ind w:firstLine="567"/>
        <w:jc w:val="both"/>
      </w:pPr>
      <w:r>
        <w:lastRenderedPageBreak/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Jair Siqueira</w:t>
      </w:r>
    </w:p>
    <w:p w:rsidR="00E03101" w:rsidRDefault="00E03101" w:rsidP="00E03101">
      <w:pPr>
        <w:ind w:firstLine="567"/>
        <w:jc w:val="both"/>
      </w:pPr>
      <w:r>
        <w:t xml:space="preserve"> PREFEITO MUNICIPAL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</w:t>
      </w:r>
    </w:p>
    <w:p w:rsidR="00E03101" w:rsidRDefault="00E03101" w:rsidP="00E03101">
      <w:pPr>
        <w:ind w:firstLine="567"/>
        <w:jc w:val="both"/>
      </w:pPr>
      <w:r>
        <w:t xml:space="preserve"> João Batista Rezende</w:t>
      </w:r>
    </w:p>
    <w:p w:rsidR="00E03101" w:rsidRDefault="00E03101" w:rsidP="00E03101">
      <w:pPr>
        <w:ind w:firstLine="567"/>
        <w:jc w:val="both"/>
      </w:pPr>
      <w:r>
        <w:t xml:space="preserve"> CHEFE ADJUNTO DE GABINETE</w:t>
      </w:r>
    </w:p>
    <w:p w:rsidR="00E03101" w:rsidRDefault="00E03101" w:rsidP="00E03101">
      <w:pPr>
        <w:ind w:firstLine="567"/>
        <w:jc w:val="both"/>
      </w:pPr>
      <w:bookmarkStart w:id="0" w:name="_GoBack"/>
      <w:bookmarkEnd w:id="0"/>
    </w:p>
    <w:sectPr w:rsidR="00E03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01"/>
    <w:rsid w:val="00954ED9"/>
    <w:rsid w:val="00E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2014-04-29T03:19:00Z</dcterms:created>
  <dcterms:modified xsi:type="dcterms:W3CDTF">2014-04-29T03:19:00Z</dcterms:modified>
</cp:coreProperties>
</file>