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54260" w:rsidP="00C54260">
      <w:pPr>
        <w:jc w:val="center"/>
      </w:pPr>
      <w:r>
        <w:t>LEI MUNICIPAL Nº 4.792, 12 DE FEVEREIRO DE 2009</w:t>
      </w:r>
    </w:p>
    <w:p w:rsidR="00C54260" w:rsidRDefault="00C54260" w:rsidP="00C54260">
      <w:pPr>
        <w:ind w:left="3969"/>
        <w:jc w:val="both"/>
      </w:pPr>
      <w:r>
        <w:t>DISPÕE SOBRE DENOMINAÇÃO DE VIAS PÚBLICAS NO LOTEAMENTO ALTO IBIRÁ.</w:t>
      </w:r>
    </w:p>
    <w:p w:rsidR="00C54260" w:rsidRDefault="00C54260" w:rsidP="00C54260">
      <w:pPr>
        <w:ind w:left="3969"/>
        <w:jc w:val="both"/>
      </w:pPr>
      <w:r>
        <w:t xml:space="preserve"> </w:t>
      </w:r>
    </w:p>
    <w:p w:rsidR="00C54260" w:rsidRDefault="00C54260" w:rsidP="00C54260">
      <w:pPr>
        <w:ind w:left="3969"/>
        <w:jc w:val="both"/>
      </w:pPr>
      <w:r>
        <w:t xml:space="preserve"> (Autor: Raphael Prado dos Santos).</w:t>
      </w:r>
    </w:p>
    <w:p w:rsidR="00C54260" w:rsidRDefault="00C54260" w:rsidP="00C54260">
      <w:pPr>
        <w:ind w:left="3969"/>
      </w:pPr>
    </w:p>
    <w:p w:rsidR="00C54260" w:rsidRDefault="00C54260" w:rsidP="00C54260">
      <w:pPr>
        <w:ind w:firstLine="567"/>
        <w:jc w:val="both"/>
      </w:pPr>
      <w:r>
        <w:t>Art. 1º - Passam a ter as seguintes denominações às ruas do Loteamento Alto Ibirá:</w:t>
      </w:r>
    </w:p>
    <w:p w:rsidR="00C54260" w:rsidRDefault="00C54260" w:rsidP="00C54260">
      <w:pPr>
        <w:ind w:firstLine="567"/>
        <w:jc w:val="both"/>
      </w:pPr>
      <w:r>
        <w:t xml:space="preserve"> </w:t>
      </w:r>
    </w:p>
    <w:p w:rsidR="00C54260" w:rsidRDefault="00C54260" w:rsidP="00C54260">
      <w:pPr>
        <w:ind w:firstLine="567"/>
        <w:jc w:val="both"/>
      </w:pPr>
      <w:r>
        <w:t xml:space="preserve"> Avenida Dona Eliza Paciulli</w:t>
      </w:r>
    </w:p>
    <w:p w:rsidR="00C54260" w:rsidRDefault="00C54260" w:rsidP="00C54260">
      <w:pPr>
        <w:ind w:firstLine="567"/>
        <w:jc w:val="both"/>
      </w:pPr>
      <w:r>
        <w:t> Avenida 01 (já nomeada - continuação do Parque Ibirá II)</w:t>
      </w:r>
    </w:p>
    <w:p w:rsidR="00C54260" w:rsidRDefault="00C54260" w:rsidP="00C54260">
      <w:pPr>
        <w:ind w:firstLine="567"/>
        <w:jc w:val="both"/>
      </w:pPr>
      <w:r>
        <w:t xml:space="preserve"> </w:t>
      </w:r>
    </w:p>
    <w:p w:rsidR="00C54260" w:rsidRDefault="00C54260" w:rsidP="00C54260">
      <w:pPr>
        <w:ind w:firstLine="567"/>
        <w:jc w:val="both"/>
      </w:pPr>
      <w:r>
        <w:t> Rua das Figueiras</w:t>
      </w:r>
    </w:p>
    <w:p w:rsidR="00C54260" w:rsidRDefault="00C54260" w:rsidP="00C54260">
      <w:pPr>
        <w:ind w:firstLine="567"/>
        <w:jc w:val="both"/>
      </w:pPr>
      <w:r>
        <w:t> Rua 01 (já nomeada - continuação do Parque Ibirá II)</w:t>
      </w:r>
    </w:p>
    <w:p w:rsidR="00C54260" w:rsidRDefault="00C54260" w:rsidP="00C54260">
      <w:pPr>
        <w:ind w:firstLine="567"/>
        <w:jc w:val="both"/>
      </w:pPr>
      <w:r>
        <w:t xml:space="preserve"> </w:t>
      </w:r>
    </w:p>
    <w:p w:rsidR="00C54260" w:rsidRDefault="00C54260" w:rsidP="00C54260">
      <w:pPr>
        <w:ind w:firstLine="567"/>
        <w:jc w:val="both"/>
      </w:pPr>
      <w:r>
        <w:t> Rua Jaboticabeira</w:t>
      </w:r>
    </w:p>
    <w:p w:rsidR="00C54260" w:rsidRDefault="00C54260" w:rsidP="00C54260">
      <w:pPr>
        <w:ind w:firstLine="567"/>
        <w:jc w:val="both"/>
      </w:pPr>
      <w:r>
        <w:t> Rua 02</w:t>
      </w:r>
    </w:p>
    <w:p w:rsidR="00C54260" w:rsidRDefault="00C54260" w:rsidP="00C54260">
      <w:pPr>
        <w:ind w:firstLine="567"/>
        <w:jc w:val="both"/>
      </w:pPr>
      <w:r>
        <w:t xml:space="preserve"> </w:t>
      </w:r>
    </w:p>
    <w:p w:rsidR="00C54260" w:rsidRDefault="00C54260" w:rsidP="00C54260">
      <w:pPr>
        <w:ind w:firstLine="567"/>
        <w:jc w:val="both"/>
      </w:pPr>
      <w:r>
        <w:t> Rua das Goiabeiras</w:t>
      </w:r>
    </w:p>
    <w:p w:rsidR="00C54260" w:rsidRDefault="00C54260" w:rsidP="00C54260">
      <w:pPr>
        <w:ind w:firstLine="567"/>
        <w:jc w:val="both"/>
      </w:pPr>
      <w:r>
        <w:t> Rua 03</w:t>
      </w:r>
    </w:p>
    <w:p w:rsidR="00C54260" w:rsidRDefault="00C54260" w:rsidP="00C54260">
      <w:pPr>
        <w:ind w:firstLine="567"/>
        <w:jc w:val="both"/>
      </w:pPr>
      <w:r>
        <w:t xml:space="preserve"> </w:t>
      </w:r>
    </w:p>
    <w:p w:rsidR="00C54260" w:rsidRDefault="00C54260" w:rsidP="00C54260">
      <w:pPr>
        <w:ind w:firstLine="567"/>
        <w:jc w:val="both"/>
      </w:pPr>
      <w:r>
        <w:t> Rua Sarandi</w:t>
      </w:r>
    </w:p>
    <w:p w:rsidR="00C54260" w:rsidRDefault="00C54260" w:rsidP="00C54260">
      <w:pPr>
        <w:ind w:firstLine="567"/>
        <w:jc w:val="both"/>
      </w:pPr>
      <w:r>
        <w:t> Rua 04</w:t>
      </w:r>
    </w:p>
    <w:p w:rsidR="00C54260" w:rsidRDefault="00C54260" w:rsidP="00C54260">
      <w:pPr>
        <w:ind w:firstLine="567"/>
        <w:jc w:val="both"/>
      </w:pPr>
      <w:r>
        <w:t xml:space="preserve"> </w:t>
      </w:r>
    </w:p>
    <w:p w:rsidR="00C54260" w:rsidRDefault="00C54260" w:rsidP="00C54260">
      <w:pPr>
        <w:ind w:firstLine="567"/>
        <w:jc w:val="both"/>
      </w:pPr>
      <w:r>
        <w:t> Rua Araçá</w:t>
      </w:r>
    </w:p>
    <w:p w:rsidR="00C54260" w:rsidRDefault="00C54260" w:rsidP="00C54260">
      <w:pPr>
        <w:ind w:firstLine="567"/>
        <w:jc w:val="both"/>
      </w:pPr>
      <w:r>
        <w:t> Rua 05</w:t>
      </w:r>
    </w:p>
    <w:p w:rsidR="00C54260" w:rsidRDefault="00C54260" w:rsidP="00C54260">
      <w:pPr>
        <w:ind w:firstLine="567"/>
        <w:jc w:val="both"/>
      </w:pPr>
      <w:r>
        <w:t xml:space="preserve"> </w:t>
      </w:r>
    </w:p>
    <w:p w:rsidR="00C54260" w:rsidRDefault="00C54260" w:rsidP="00C54260">
      <w:pPr>
        <w:ind w:firstLine="567"/>
        <w:jc w:val="both"/>
      </w:pPr>
      <w:r>
        <w:t> Rua dos Eucaliptos</w:t>
      </w:r>
    </w:p>
    <w:p w:rsidR="00C54260" w:rsidRDefault="00C54260" w:rsidP="00C54260">
      <w:pPr>
        <w:ind w:firstLine="567"/>
        <w:jc w:val="both"/>
      </w:pPr>
      <w:r>
        <w:t> Rua 06</w:t>
      </w:r>
    </w:p>
    <w:p w:rsidR="00C54260" w:rsidRDefault="00C54260" w:rsidP="00C54260">
      <w:pPr>
        <w:ind w:firstLine="567"/>
        <w:jc w:val="both"/>
      </w:pPr>
      <w:r>
        <w:lastRenderedPageBreak/>
        <w:t xml:space="preserve"> </w:t>
      </w:r>
    </w:p>
    <w:p w:rsidR="00C54260" w:rsidRDefault="00C54260" w:rsidP="00C54260">
      <w:pPr>
        <w:ind w:firstLine="567"/>
        <w:jc w:val="both"/>
      </w:pPr>
      <w:r>
        <w:t xml:space="preserve"> </w:t>
      </w:r>
    </w:p>
    <w:p w:rsidR="00C54260" w:rsidRDefault="00C54260" w:rsidP="00C5426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54260" w:rsidRDefault="00C54260" w:rsidP="00C54260">
      <w:pPr>
        <w:ind w:firstLine="567"/>
        <w:jc w:val="both"/>
      </w:pPr>
      <w:bookmarkStart w:id="0" w:name="_GoBack"/>
      <w:bookmarkEnd w:id="0"/>
    </w:p>
    <w:sectPr w:rsidR="00C5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60"/>
    <w:rsid w:val="00954ED9"/>
    <w:rsid w:val="00C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2014-04-29T04:03:00Z</dcterms:created>
  <dcterms:modified xsi:type="dcterms:W3CDTF">2014-04-29T04:03:00Z</dcterms:modified>
</cp:coreProperties>
</file>