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4026" w:rsidP="00D24026">
      <w:pPr>
        <w:jc w:val="center"/>
      </w:pPr>
      <w:r>
        <w:t>LEI MUNICIPAL Nº 5.040, 15 DE ABRIL DE 2011</w:t>
      </w:r>
    </w:p>
    <w:p w:rsidR="00D24026" w:rsidRDefault="00D24026" w:rsidP="00D24026">
      <w:pPr>
        <w:ind w:left="3969"/>
        <w:jc w:val="both"/>
      </w:pPr>
      <w:r>
        <w:t>DISPÕE SOBRE DENOMINAÇÃO LOGRADOURO PÚBLICO: RUA MONSENHOR BENEDITO MARCÍLIO DE MAGALHÃES</w:t>
      </w:r>
    </w:p>
    <w:p w:rsidR="00D24026" w:rsidRDefault="00D24026" w:rsidP="00D24026">
      <w:pPr>
        <w:ind w:left="3969"/>
      </w:pPr>
    </w:p>
    <w:p w:rsidR="00D24026" w:rsidRDefault="00D24026" w:rsidP="00D24026">
      <w:pPr>
        <w:ind w:firstLine="567"/>
        <w:jc w:val="both"/>
      </w:pPr>
      <w:r>
        <w:t xml:space="preserve">Art. 1º - Passa a denominar-se RUA MONSENHOR BENEDITO MARCÍLIO DE MAGALHÃES, a atual Rua 17 do Bairro Árvore Grande (Loteamento Francisca Augusta Rios). </w:t>
      </w:r>
    </w:p>
    <w:p w:rsidR="00D24026" w:rsidRDefault="00D24026" w:rsidP="00D2402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24026" w:rsidRDefault="00D24026" w:rsidP="00D24026">
      <w:pPr>
        <w:ind w:firstLine="567"/>
        <w:jc w:val="both"/>
      </w:pPr>
      <w:bookmarkStart w:id="0" w:name="_GoBack"/>
      <w:bookmarkEnd w:id="0"/>
    </w:p>
    <w:sectPr w:rsidR="00D24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6"/>
    <w:rsid w:val="00954ED9"/>
    <w:rsid w:val="00D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