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B4DDA" w:rsidP="005B4DDA">
      <w:pPr>
        <w:jc w:val="center"/>
      </w:pPr>
      <w:r>
        <w:t>LEI MUNICIPAL Nº 5.166, 13 DE ABRIL DE 2012</w:t>
      </w:r>
    </w:p>
    <w:p w:rsidR="005B4DDA" w:rsidRDefault="005B4DDA" w:rsidP="005B4DDA">
      <w:pPr>
        <w:ind w:left="3969"/>
        <w:jc w:val="both"/>
      </w:pPr>
      <w:r>
        <w:t>DISPÕE SOBRE DENOMINAÇÃO DE LOGRADOURO PÚBLICO: ESTRADA CRESO DE CARVALHO COUTINHO.</w:t>
      </w:r>
    </w:p>
    <w:p w:rsidR="005B4DDA" w:rsidRDefault="005B4DDA" w:rsidP="005B4DDA">
      <w:pPr>
        <w:ind w:left="3969"/>
      </w:pPr>
    </w:p>
    <w:p w:rsidR="005B4DDA" w:rsidRDefault="005B4DDA" w:rsidP="005B4DDA">
      <w:pPr>
        <w:ind w:firstLine="567"/>
        <w:jc w:val="both"/>
      </w:pPr>
      <w:r>
        <w:t xml:space="preserve">Art. 1º Passa denominar-se ESTRADA RURAL CRESO DE CARVALHO COUTINHO, a atual Estrada que sai da Avenida Waldemar de Azevedo Junqueira (Avenida de Entrada do Horto) e segue sempre à esquerda indo em direção da represa da Prefeitura (conhecido na região como “JANGADA”). </w:t>
      </w:r>
    </w:p>
    <w:p w:rsidR="005B4DDA" w:rsidRDefault="005B4DDA" w:rsidP="005B4DDA">
      <w:pPr>
        <w:ind w:firstLine="567"/>
        <w:jc w:val="both"/>
      </w:pPr>
      <w:r>
        <w:t xml:space="preserve"> </w:t>
      </w:r>
    </w:p>
    <w:p w:rsidR="005B4DDA" w:rsidRDefault="005B4DDA" w:rsidP="005B4DDA">
      <w:pPr>
        <w:ind w:firstLine="567"/>
        <w:jc w:val="both"/>
      </w:pPr>
      <w:r>
        <w:t xml:space="preserve"> Art. 2º Revogadas as disposições em contrário, a presente Lei íntegra em vigor na data da sua publicação.</w:t>
      </w:r>
    </w:p>
    <w:p w:rsidR="005B4DDA" w:rsidRDefault="005B4DDA" w:rsidP="005B4DDA">
      <w:pPr>
        <w:ind w:firstLine="567"/>
        <w:jc w:val="both"/>
      </w:pPr>
      <w:bookmarkStart w:id="0" w:name="_GoBack"/>
      <w:bookmarkEnd w:id="0"/>
    </w:p>
    <w:sectPr w:rsidR="005B4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DA"/>
    <w:rsid w:val="005B4DD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2014-04-29T04:40:00Z</dcterms:created>
  <dcterms:modified xsi:type="dcterms:W3CDTF">2014-04-29T04:40:00Z</dcterms:modified>
</cp:coreProperties>
</file>