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D7" w:rsidRDefault="00BF3FD7" w:rsidP="00BF3FD7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LEI Nº 5428/14</w:t>
      </w:r>
    </w:p>
    <w:p w:rsidR="00BF3FD7" w:rsidRDefault="00BF3FD7" w:rsidP="00BF3FD7">
      <w:pPr>
        <w:tabs>
          <w:tab w:val="left" w:pos="2715"/>
          <w:tab w:val="left" w:pos="3090"/>
        </w:tabs>
        <w:ind w:left="3118"/>
        <w:jc w:val="both"/>
        <w:rPr>
          <w:rFonts w:ascii="Arial" w:hAnsi="Arial" w:cs="Arial"/>
          <w:b/>
          <w:noProof/>
          <w:sz w:val="2"/>
          <w:szCs w:val="20"/>
          <w:lang w:eastAsia="pt-BR"/>
        </w:rPr>
      </w:pPr>
    </w:p>
    <w:p w:rsidR="00BF3FD7" w:rsidRDefault="00BF3FD7" w:rsidP="00BF3FD7">
      <w:pPr>
        <w:tabs>
          <w:tab w:val="left" w:pos="2715"/>
          <w:tab w:val="left" w:pos="3090"/>
        </w:tabs>
        <w:ind w:left="3118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AUTORIZA A ABERTURA DE CRÉDITO  ESPECIAL NA FORMA DOS ARTIGOS 42 E 43 DA LEI 4.320/64.</w:t>
      </w:r>
    </w:p>
    <w:p w:rsidR="00BF3FD7" w:rsidRDefault="00BF3FD7" w:rsidP="00BF3FD7">
      <w:pPr>
        <w:spacing w:line="280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BF3FD7" w:rsidRDefault="00BF3FD7" w:rsidP="00BF3FD7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BF3FD7" w:rsidRDefault="00BF3FD7" w:rsidP="00BF3FD7">
      <w:pPr>
        <w:tabs>
          <w:tab w:val="left" w:pos="3119"/>
        </w:tabs>
        <w:rPr>
          <w:b/>
          <w:bCs/>
          <w:sz w:val="2"/>
        </w:rPr>
      </w:pPr>
    </w:p>
    <w:p w:rsidR="00BF3FD7" w:rsidRDefault="00BF3FD7" w:rsidP="00BF3FD7">
      <w:pPr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BF3FD7" w:rsidRDefault="00BF3FD7" w:rsidP="00BF3FD7">
      <w:pPr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Art. 1º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- Fica o Poder Executivo autorizado a abrir crédito orçamentário Especial no valor de R$186.000,00 (cento e oitenta e seis mil reais),  para a seguinte dotação do orçamento vigente: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1"/>
        <w:gridCol w:w="1275"/>
        <w:gridCol w:w="5207"/>
        <w:gridCol w:w="1417"/>
      </w:tblGrid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de Academias ao ar livre nos Bairros Monte Azul, São Geraldo e S. Cristovão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100.000,00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de Academia ao ar livre no Bairro Jardim California.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13.000,00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de Academia ao ar livre próximo a Rua Padre Santana.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13.000,00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de Academia ao ar livre no B. Jardim Canadá.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20.000,00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de Academia ao ar livre nos B. Cruzeiro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20.000,00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de Academia ao ar livre no  B. Bela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20.000,00</w:t>
            </w:r>
          </w:p>
        </w:tc>
      </w:tr>
    </w:tbl>
    <w:p w:rsidR="00BF3FD7" w:rsidRDefault="00BF3FD7" w:rsidP="00BF3FD7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BF3FD7" w:rsidRDefault="00BF3FD7" w:rsidP="00BF3FD7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BF3FD7" w:rsidRDefault="00BF3FD7" w:rsidP="00BF3FD7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2º.</w:t>
      </w:r>
      <w:r>
        <w:rPr>
          <w:rFonts w:ascii="Arial" w:hAnsi="Arial" w:cs="Arial"/>
          <w:sz w:val="20"/>
          <w:szCs w:val="20"/>
        </w:rPr>
        <w:t xml:space="preserve"> Para ocorrer os créditos indicados no artigo anterior será utilizado como recurso a anulação da seguinte dotação do orçamento vigente.</w:t>
      </w:r>
    </w:p>
    <w:p w:rsidR="00BF3FD7" w:rsidRDefault="00BF3FD7" w:rsidP="00BF3FD7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1"/>
        <w:gridCol w:w="1275"/>
        <w:gridCol w:w="5207"/>
        <w:gridCol w:w="1417"/>
      </w:tblGrid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Gabinete do Prefeito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Assessoria de Comunicação Social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Comunicação Social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Eficácia e Eficiência Administrativa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da Assessoria de Comunicação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3390.99.00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À CLASSIFICAR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186.000,00</w:t>
            </w:r>
          </w:p>
        </w:tc>
      </w:tr>
      <w:tr w:rsidR="00BF3FD7" w:rsidTr="00BF3F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</w:tbl>
    <w:p w:rsidR="00BF3FD7" w:rsidRDefault="00BF3FD7" w:rsidP="00BF3FD7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BF3FD7" w:rsidRDefault="00BF3FD7" w:rsidP="00BF3FD7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>.  O referido Projeto passa a fazer parte do PPA 2014-2017, do anexo de Metas e Prioridades da LDO/2014 e da LOA/2014.</w:t>
      </w:r>
    </w:p>
    <w:p w:rsidR="00BF3FD7" w:rsidRDefault="00BF3FD7" w:rsidP="00BF3FD7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F3FD7" w:rsidRDefault="00BF3FD7" w:rsidP="00BF3FD7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2043"/>
        <w:gridCol w:w="1701"/>
        <w:gridCol w:w="3368"/>
      </w:tblGrid>
      <w:tr w:rsidR="00BF3FD7" w:rsidTr="00BF3FD7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Características da ação: FINALISTICA</w:t>
            </w:r>
          </w:p>
        </w:tc>
      </w:tr>
      <w:tr w:rsidR="00BF3FD7" w:rsidTr="00BF3FD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1256-1257-1258-1259-1260-1261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Instalação de Academias ao ar livre </w:t>
            </w:r>
          </w:p>
        </w:tc>
      </w:tr>
      <w:tr w:rsidR="00BF3FD7" w:rsidTr="00BF3FD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 ] Projeto</w:t>
            </w:r>
          </w:p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Atividade</w:t>
            </w:r>
          </w:p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Contínua</w:t>
            </w:r>
          </w:p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01/02/2014</w:t>
            </w:r>
          </w:p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31/12/2014</w:t>
            </w:r>
          </w:p>
        </w:tc>
      </w:tr>
      <w:tr w:rsidR="00BF3FD7" w:rsidTr="00BF3FD7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BF3FD7" w:rsidTr="00BF3FD7">
        <w:trPr>
          <w:trHeight w:val="79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 2016</w:t>
            </w:r>
          </w:p>
        </w:tc>
      </w:tr>
      <w:tr w:rsidR="00BF3FD7" w:rsidTr="00BF3FD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Instalação de Academias ao ar livre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R$186.000,00</w:t>
            </w:r>
          </w:p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D7" w:rsidRDefault="00BF3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F3FD7" w:rsidRDefault="00BF3FD7" w:rsidP="00BF3FD7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F3FD7" w:rsidRDefault="00BF3FD7" w:rsidP="00BF3FD7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3º.   </w:t>
      </w:r>
      <w:r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BF3FD7" w:rsidRDefault="00BF3FD7" w:rsidP="00BF3FD7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4º.</w:t>
      </w:r>
      <w:r>
        <w:rPr>
          <w:rFonts w:ascii="Arial" w:hAnsi="Arial" w:cs="Arial"/>
          <w:sz w:val="20"/>
          <w:szCs w:val="20"/>
        </w:rPr>
        <w:t xml:space="preserve">    Revogam-se as disposições em contrário.</w:t>
      </w:r>
    </w:p>
    <w:p w:rsidR="00BF3FD7" w:rsidRDefault="00BF3FD7" w:rsidP="00BF3FD7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F3FD7" w:rsidRDefault="00BF3FD7" w:rsidP="00BF3F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Prefeitura Municipal de Pouso Alegre, </w:t>
      </w:r>
      <w:r w:rsidR="00906533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 xml:space="preserve"> de fevereiro de 2014.</w:t>
      </w:r>
    </w:p>
    <w:p w:rsidR="00BF3FD7" w:rsidRDefault="00BF3FD7" w:rsidP="00BF3FD7">
      <w:pPr>
        <w:tabs>
          <w:tab w:val="left" w:pos="2667"/>
          <w:tab w:val="center" w:pos="4678"/>
        </w:tabs>
        <w:jc w:val="center"/>
        <w:rPr>
          <w:rFonts w:ascii="Arial" w:hAnsi="Arial" w:cs="Arial"/>
          <w:b/>
          <w:sz w:val="20"/>
          <w:szCs w:val="20"/>
        </w:rPr>
      </w:pPr>
    </w:p>
    <w:p w:rsidR="00BF3FD7" w:rsidRDefault="00BF3FD7" w:rsidP="00BF3FD7">
      <w:pPr>
        <w:tabs>
          <w:tab w:val="left" w:pos="2667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Agnaldo Perugini</w:t>
      </w:r>
    </w:p>
    <w:p w:rsidR="00BF3FD7" w:rsidRDefault="00BF3FD7" w:rsidP="00BF3FD7">
      <w:pPr>
        <w:tabs>
          <w:tab w:val="left" w:pos="2667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PREFEITO MUNICIPAL</w:t>
      </w:r>
    </w:p>
    <w:p w:rsidR="00BF3FD7" w:rsidRDefault="00BF3FD7" w:rsidP="00BF3FD7">
      <w:pPr>
        <w:tabs>
          <w:tab w:val="left" w:pos="3068"/>
          <w:tab w:val="center" w:pos="4678"/>
        </w:tabs>
        <w:jc w:val="center"/>
        <w:rPr>
          <w:rFonts w:ascii="Arial" w:hAnsi="Arial" w:cs="Arial"/>
          <w:b/>
          <w:sz w:val="18"/>
          <w:szCs w:val="18"/>
        </w:rPr>
      </w:pPr>
    </w:p>
    <w:p w:rsidR="00BF3FD7" w:rsidRDefault="00BF3FD7" w:rsidP="00BF3FD7">
      <w:pPr>
        <w:tabs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Márcio José Faria</w:t>
      </w:r>
    </w:p>
    <w:p w:rsidR="00BF3FD7" w:rsidRDefault="00BF3FD7" w:rsidP="00BF3FD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Arial" w:hAnsi="Arial" w:cs="Arial"/>
          <w:b/>
          <w:sz w:val="18"/>
          <w:szCs w:val="18"/>
        </w:rPr>
        <w:t>CHEFE DE GABINETE</w:t>
      </w:r>
    </w:p>
    <w:p w:rsidR="00BF3FD7" w:rsidRDefault="00BF3FD7" w:rsidP="00BF3FD7">
      <w:pPr>
        <w:jc w:val="center"/>
        <w:rPr>
          <w:rFonts w:ascii="Times New Roman" w:hAnsi="Times New Roman"/>
          <w:sz w:val="24"/>
        </w:rPr>
      </w:pPr>
    </w:p>
    <w:sectPr w:rsidR="00BF3FD7" w:rsidSect="00591F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B9" w:rsidRDefault="002743B9" w:rsidP="00BF3FD7">
      <w:pPr>
        <w:spacing w:after="0" w:line="240" w:lineRule="auto"/>
      </w:pPr>
      <w:r>
        <w:separator/>
      </w:r>
    </w:p>
  </w:endnote>
  <w:endnote w:type="continuationSeparator" w:id="1">
    <w:p w:rsidR="002743B9" w:rsidRDefault="002743B9" w:rsidP="00BF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B9" w:rsidRDefault="002743B9" w:rsidP="00BF3FD7">
      <w:pPr>
        <w:spacing w:after="0" w:line="240" w:lineRule="auto"/>
      </w:pPr>
      <w:r>
        <w:separator/>
      </w:r>
    </w:p>
  </w:footnote>
  <w:footnote w:type="continuationSeparator" w:id="1">
    <w:p w:rsidR="002743B9" w:rsidRDefault="002743B9" w:rsidP="00BF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D7" w:rsidRPr="00D61824" w:rsidRDefault="00BF3FD7" w:rsidP="00BF3FD7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1824">
      <w:rPr>
        <w:rFonts w:ascii="Times New Roman" w:hAnsi="Times New Roman"/>
        <w:sz w:val="24"/>
      </w:rPr>
      <w:t>PREFEITURA MUNICIPAL DE POUSO ALEGRE – MG</w:t>
    </w:r>
  </w:p>
  <w:p w:rsidR="00BF3FD7" w:rsidRPr="00D61824" w:rsidRDefault="00BF3FD7" w:rsidP="00BF3FD7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BF3FD7" w:rsidRPr="00D61824" w:rsidRDefault="00BF3FD7" w:rsidP="00BF3FD7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BF3FD7" w:rsidRPr="00D61824" w:rsidRDefault="00BF3FD7" w:rsidP="00BF3FD7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BF3FD7" w:rsidRDefault="00BF3FD7" w:rsidP="00BF3FD7">
    <w:pPr>
      <w:pStyle w:val="Cabealho"/>
      <w:jc w:val="center"/>
      <w:rPr>
        <w:rFonts w:ascii="Times New Roman" w:hAnsi="Times New Roman"/>
        <w:b/>
        <w:bCs/>
        <w:i/>
        <w:iCs/>
        <w:sz w:val="24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BF3FD7" w:rsidRDefault="00BF3FD7" w:rsidP="00BF3FD7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F3FD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0BE1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43B9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A03"/>
    <w:rsid w:val="00743404"/>
    <w:rsid w:val="0074350A"/>
    <w:rsid w:val="00743BE4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3B40"/>
    <w:rsid w:val="00904F5B"/>
    <w:rsid w:val="00905056"/>
    <w:rsid w:val="00905810"/>
    <w:rsid w:val="00906533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3FD7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69B1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D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3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3FD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F3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3FD7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BF3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2014-03-14T15:06:00Z</dcterms:created>
  <dcterms:modified xsi:type="dcterms:W3CDTF">2014-03-14T15:06:00Z</dcterms:modified>
</cp:coreProperties>
</file>