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BF564C" w:rsidRDefault="00C94212" w:rsidP="00C94212">
      <w:pPr>
        <w:ind w:left="2835"/>
        <w:rPr>
          <w:b/>
          <w:color w:val="000000"/>
          <w:sz w:val="22"/>
          <w:szCs w:val="22"/>
        </w:rPr>
      </w:pPr>
      <w:r w:rsidRPr="00BF564C">
        <w:rPr>
          <w:b/>
          <w:color w:val="000000"/>
          <w:sz w:val="22"/>
          <w:szCs w:val="22"/>
        </w:rPr>
        <w:t xml:space="preserve">LEI Nº </w:t>
      </w:r>
      <w:r w:rsidR="00570262">
        <w:rPr>
          <w:b/>
          <w:color w:val="000000"/>
          <w:sz w:val="22"/>
          <w:szCs w:val="22"/>
        </w:rPr>
        <w:t>5514</w:t>
      </w:r>
      <w:r w:rsidRPr="00BF564C">
        <w:rPr>
          <w:b/>
          <w:color w:val="000000"/>
          <w:sz w:val="22"/>
          <w:szCs w:val="22"/>
        </w:rPr>
        <w:t xml:space="preserve"> / 2014</w:t>
      </w:r>
    </w:p>
    <w:p w:rsidR="00C94212" w:rsidRPr="00BF564C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</w:p>
    <w:p w:rsidR="00C94212" w:rsidRPr="00BF564C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C94212" w:rsidRPr="00BF564C" w:rsidRDefault="00C94212" w:rsidP="00B25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2"/>
          <w:szCs w:val="22"/>
        </w:rPr>
      </w:pPr>
      <w:r w:rsidRPr="00BF564C">
        <w:rPr>
          <w:b/>
          <w:sz w:val="22"/>
          <w:szCs w:val="22"/>
        </w:rPr>
        <w:t>INSTITUI NO MUNICÍPIO DE POUSO ALEGRE A “SEMANA MUNICIPAL DE CONSCIENTIZAÇÃO DO AUTISMO”.</w:t>
      </w:r>
    </w:p>
    <w:p w:rsidR="00BF564C" w:rsidRPr="00BF564C" w:rsidRDefault="00BF564C" w:rsidP="00B25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2"/>
          <w:szCs w:val="22"/>
        </w:rPr>
      </w:pPr>
    </w:p>
    <w:p w:rsidR="00BF564C" w:rsidRPr="00BF564C" w:rsidRDefault="00BF564C" w:rsidP="00B25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BF564C">
        <w:rPr>
          <w:b/>
          <w:sz w:val="20"/>
          <w:szCs w:val="20"/>
        </w:rPr>
        <w:t>Autor: Ver. Rafael Huhn</w:t>
      </w:r>
    </w:p>
    <w:p w:rsidR="00C94212" w:rsidRPr="00BF564C" w:rsidRDefault="00C94212" w:rsidP="00B25BE8">
      <w:pPr>
        <w:pStyle w:val="Normal0"/>
        <w:ind w:left="2835" w:right="-1"/>
        <w:jc w:val="both"/>
        <w:rPr>
          <w:rFonts w:ascii="Calibri" w:eastAsia="Calibri" w:hAnsi="Calibri"/>
          <w:sz w:val="22"/>
          <w:szCs w:val="22"/>
        </w:rPr>
      </w:pPr>
    </w:p>
    <w:p w:rsidR="00C94212" w:rsidRPr="00BF564C" w:rsidRDefault="00C94212" w:rsidP="00B25BE8">
      <w:pPr>
        <w:pStyle w:val="Normal0"/>
        <w:ind w:left="2835" w:right="-1"/>
        <w:jc w:val="both"/>
        <w:rPr>
          <w:rFonts w:ascii="Calibri" w:eastAsia="Calibri" w:hAnsi="Calibri"/>
          <w:sz w:val="22"/>
          <w:szCs w:val="22"/>
        </w:rPr>
      </w:pPr>
    </w:p>
    <w:p w:rsidR="00C94212" w:rsidRPr="00BF564C" w:rsidRDefault="00C94212" w:rsidP="00B25BE8">
      <w:pPr>
        <w:ind w:right="-1" w:firstLine="2835"/>
        <w:jc w:val="both"/>
        <w:rPr>
          <w:sz w:val="22"/>
          <w:szCs w:val="22"/>
        </w:rPr>
      </w:pPr>
      <w:r w:rsidRPr="00BF564C">
        <w:rPr>
          <w:sz w:val="22"/>
          <w:szCs w:val="22"/>
        </w:rPr>
        <w:t>A Câmara Municipal de Pouso Alegre, Estado de Minas Gerais, aprova e o Chefe do Poder Executivo sanciona e promulga a seguinte Lei:</w:t>
      </w:r>
    </w:p>
    <w:p w:rsidR="00C94212" w:rsidRPr="00BF564C" w:rsidRDefault="00C94212" w:rsidP="00B25BE8">
      <w:pPr>
        <w:spacing w:line="283" w:lineRule="auto"/>
        <w:ind w:left="567" w:right="-1" w:firstLine="2835"/>
        <w:rPr>
          <w:rFonts w:ascii="Arial" w:hAnsi="Arial" w:cs="Arial"/>
          <w:b/>
          <w:color w:val="000000"/>
          <w:sz w:val="22"/>
          <w:szCs w:val="22"/>
        </w:rPr>
      </w:pPr>
    </w:p>
    <w:p w:rsidR="00B25BE8" w:rsidRPr="00BF564C" w:rsidRDefault="00C94212" w:rsidP="00B25BE8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BF564C">
        <w:rPr>
          <w:rFonts w:ascii="Times New Roman" w:eastAsia="Times New Roman" w:hAnsi="Times New Roman"/>
          <w:b/>
          <w:color w:val="000000"/>
          <w:sz w:val="22"/>
          <w:szCs w:val="22"/>
        </w:rPr>
        <w:t>Art. 1º</w:t>
      </w:r>
      <w:r w:rsidRPr="00BF564C">
        <w:rPr>
          <w:rFonts w:ascii="Times New Roman" w:eastAsia="Times New Roman" w:hAnsi="Times New Roman"/>
          <w:color w:val="000000"/>
          <w:sz w:val="22"/>
          <w:szCs w:val="22"/>
        </w:rPr>
        <w:t xml:space="preserve"> Fica instituído no município de Pouso Alegre a “Semana Municipal de Conscientização do Autismo”, a ser comemorada a partir do dia 02 de abril, na qual também é comemorado o Dia Mundial de Conscientização do Autismo, passando a mesma a integrar o Calendário Oficial de Eventos do Município.</w:t>
      </w:r>
    </w:p>
    <w:p w:rsidR="00B25BE8" w:rsidRPr="00BF564C" w:rsidRDefault="00B25BE8" w:rsidP="00B25BE8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B25BE8" w:rsidRPr="00BF564C" w:rsidRDefault="00C94212" w:rsidP="00B25BE8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BF564C">
        <w:rPr>
          <w:rFonts w:ascii="Times New Roman" w:eastAsia="Times New Roman" w:hAnsi="Times New Roman"/>
          <w:b/>
          <w:color w:val="000000"/>
          <w:sz w:val="22"/>
          <w:szCs w:val="22"/>
        </w:rPr>
        <w:t>Art. 2º</w:t>
      </w:r>
      <w:r w:rsidRPr="00BF564C">
        <w:rPr>
          <w:rFonts w:ascii="Times New Roman" w:eastAsia="Times New Roman" w:hAnsi="Times New Roman"/>
          <w:color w:val="000000"/>
          <w:sz w:val="22"/>
          <w:szCs w:val="22"/>
        </w:rPr>
        <w:t xml:space="preserve"> A Semana Municipal de Conscientização do Autismo tem como finalidade promover campanhas publicitárias, institucionais, seminários, palestras e cursos sobre a síndrome do autismo.</w:t>
      </w:r>
    </w:p>
    <w:p w:rsidR="00B25BE8" w:rsidRPr="00BF564C" w:rsidRDefault="00B25BE8" w:rsidP="00B25BE8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B25BE8" w:rsidRPr="00BF564C" w:rsidRDefault="00C94212" w:rsidP="00B25BE8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BF564C">
        <w:rPr>
          <w:rFonts w:ascii="Times New Roman" w:eastAsia="Times New Roman" w:hAnsi="Times New Roman"/>
          <w:b/>
          <w:color w:val="000000"/>
          <w:sz w:val="22"/>
          <w:szCs w:val="22"/>
        </w:rPr>
        <w:t>Art. 3º</w:t>
      </w:r>
      <w:r w:rsidRPr="00BF564C">
        <w:rPr>
          <w:rFonts w:ascii="Times New Roman" w:eastAsia="Times New Roman" w:hAnsi="Times New Roman"/>
          <w:color w:val="000000"/>
          <w:sz w:val="22"/>
          <w:szCs w:val="22"/>
        </w:rPr>
        <w:t xml:space="preserve"> Para o desenvolvimento da semana ora criada, o Poder Executivo poderá realizar convênios através da Secretaria Municipal de Saúde e/ou Secretaria de Municipal de Educação e em parcerias com as entidades sociais envolvidas, visando a promoção de cursos e treinamentos para seus profissionais.</w:t>
      </w:r>
    </w:p>
    <w:p w:rsidR="00B25BE8" w:rsidRPr="00BF564C" w:rsidRDefault="00B25BE8" w:rsidP="00B25BE8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B25BE8" w:rsidRPr="00BF564C" w:rsidRDefault="00C94212" w:rsidP="00B25BE8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BF564C">
        <w:rPr>
          <w:rFonts w:ascii="Times New Roman" w:eastAsia="Times New Roman" w:hAnsi="Times New Roman"/>
          <w:b/>
          <w:color w:val="000000"/>
          <w:sz w:val="22"/>
          <w:szCs w:val="22"/>
        </w:rPr>
        <w:t>Art.</w:t>
      </w:r>
      <w:r w:rsidR="00BF564C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 </w:t>
      </w:r>
      <w:r w:rsidRPr="00BF564C">
        <w:rPr>
          <w:rFonts w:ascii="Times New Roman" w:eastAsia="Times New Roman" w:hAnsi="Times New Roman"/>
          <w:b/>
          <w:color w:val="000000"/>
          <w:sz w:val="22"/>
          <w:szCs w:val="22"/>
        </w:rPr>
        <w:t>4º</w:t>
      </w:r>
      <w:r w:rsidRPr="00BF564C">
        <w:rPr>
          <w:rFonts w:ascii="Times New Roman" w:eastAsia="Times New Roman" w:hAnsi="Times New Roman"/>
          <w:color w:val="000000"/>
          <w:sz w:val="22"/>
          <w:szCs w:val="22"/>
        </w:rPr>
        <w:t xml:space="preserve"> Cabe ao Poder Executivo, através de regulamentação, definir e editar normas complementares necessárias à execução da presente Lei.</w:t>
      </w:r>
    </w:p>
    <w:p w:rsidR="00B25BE8" w:rsidRPr="00BF564C" w:rsidRDefault="00B25BE8" w:rsidP="00B25BE8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B25BE8" w:rsidRPr="00BF564C" w:rsidRDefault="00C94212" w:rsidP="00B25BE8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BF564C">
        <w:rPr>
          <w:rFonts w:ascii="Times New Roman" w:eastAsia="Times New Roman" w:hAnsi="Times New Roman"/>
          <w:b/>
          <w:color w:val="000000"/>
          <w:sz w:val="22"/>
          <w:szCs w:val="22"/>
        </w:rPr>
        <w:t>Art. 5º</w:t>
      </w:r>
      <w:r w:rsidRPr="00BF564C">
        <w:rPr>
          <w:rFonts w:ascii="Times New Roman" w:eastAsia="Times New Roman" w:hAnsi="Times New Roman"/>
          <w:color w:val="000000"/>
          <w:sz w:val="22"/>
          <w:szCs w:val="22"/>
        </w:rPr>
        <w:t xml:space="preserve"> As despesas decorrentes com a execução da presente lei ocorrerão por conta das dotações orçamentárias próprias, suplementadas, se necessário.</w:t>
      </w:r>
    </w:p>
    <w:p w:rsidR="00B25BE8" w:rsidRPr="00BF564C" w:rsidRDefault="00B25BE8" w:rsidP="00B25BE8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B25BE8" w:rsidRPr="00BF564C" w:rsidRDefault="00C94212" w:rsidP="00B25BE8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BF564C">
        <w:rPr>
          <w:rFonts w:ascii="Times New Roman" w:eastAsia="Times New Roman" w:hAnsi="Times New Roman"/>
          <w:b/>
          <w:color w:val="000000"/>
          <w:sz w:val="22"/>
          <w:szCs w:val="22"/>
        </w:rPr>
        <w:t>Art. 6º</w:t>
      </w:r>
      <w:r w:rsidRPr="00BF564C">
        <w:rPr>
          <w:rFonts w:ascii="Times New Roman" w:eastAsia="Times New Roman" w:hAnsi="Times New Roman"/>
          <w:color w:val="000000"/>
          <w:sz w:val="22"/>
          <w:szCs w:val="22"/>
        </w:rPr>
        <w:t xml:space="preserve"> A presente Lei será regulamentada pelo Poder Executivo, no que couber, no prazo de 60 (sessenta) dias a partir da data de sua publicação.</w:t>
      </w:r>
    </w:p>
    <w:p w:rsidR="00B25BE8" w:rsidRPr="00BF564C" w:rsidRDefault="00B25BE8" w:rsidP="00B25BE8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94212" w:rsidRPr="00BF564C" w:rsidRDefault="00C94212" w:rsidP="00B25BE8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BF564C">
        <w:rPr>
          <w:rFonts w:ascii="Times New Roman" w:eastAsia="Times New Roman" w:hAnsi="Times New Roman"/>
          <w:b/>
          <w:color w:val="000000"/>
          <w:sz w:val="22"/>
          <w:szCs w:val="22"/>
        </w:rPr>
        <w:t>Art. 7º</w:t>
      </w:r>
      <w:r w:rsidRPr="00BF564C">
        <w:rPr>
          <w:rFonts w:ascii="Times New Roman" w:eastAsia="Times New Roman" w:hAnsi="Times New Roman"/>
          <w:color w:val="000000"/>
          <w:sz w:val="22"/>
          <w:szCs w:val="22"/>
        </w:rPr>
        <w:t xml:space="preserve"> Esta Lei entra em vigor na data de sua publicação, revogadas as disposições em contrário.</w:t>
      </w:r>
    </w:p>
    <w:p w:rsidR="00C94212" w:rsidRDefault="00C94212" w:rsidP="00B25BE8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570262" w:rsidRPr="00AF1FBD" w:rsidRDefault="00570262" w:rsidP="00570262">
      <w:pPr>
        <w:jc w:val="center"/>
        <w:rPr>
          <w:b/>
          <w:color w:val="000000"/>
        </w:rPr>
      </w:pPr>
      <w:r>
        <w:rPr>
          <w:b/>
          <w:color w:val="000000"/>
        </w:rPr>
        <w:t>PREFEITURA MUNICIPAL DE POUSO ALEGRE, 13 DE OUTUBRO DE 2014</w:t>
      </w:r>
      <w:r w:rsidR="0050316C">
        <w:rPr>
          <w:b/>
          <w:color w:val="000000"/>
        </w:rPr>
        <w:t>.</w:t>
      </w:r>
    </w:p>
    <w:p w:rsidR="00570262" w:rsidRDefault="00570262" w:rsidP="0057026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570262" w:rsidRDefault="00570262" w:rsidP="00570262">
      <w:pPr>
        <w:spacing w:line="283" w:lineRule="auto"/>
        <w:rPr>
          <w:color w:val="000000"/>
        </w:rPr>
      </w:pPr>
    </w:p>
    <w:p w:rsidR="00570262" w:rsidRDefault="00570262" w:rsidP="00570262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Agnaldo Perugini</w:t>
      </w:r>
    </w:p>
    <w:p w:rsidR="00570262" w:rsidRDefault="00570262" w:rsidP="00570262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PREFEITO MUNICIPAL</w:t>
      </w:r>
    </w:p>
    <w:p w:rsidR="00570262" w:rsidRDefault="00570262" w:rsidP="00570262">
      <w:pPr>
        <w:spacing w:line="283" w:lineRule="auto"/>
        <w:jc w:val="center"/>
        <w:rPr>
          <w:b/>
          <w:color w:val="000000"/>
        </w:rPr>
      </w:pPr>
    </w:p>
    <w:p w:rsidR="00570262" w:rsidRDefault="00570262" w:rsidP="00570262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Márcio José Faria</w:t>
      </w:r>
    </w:p>
    <w:p w:rsidR="00570262" w:rsidRDefault="00570262" w:rsidP="00570262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CHEFE DE GABINETE</w:t>
      </w:r>
    </w:p>
    <w:p w:rsidR="00570262" w:rsidRPr="00BF564C" w:rsidRDefault="00570262" w:rsidP="00B25BE8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sectPr w:rsidR="00570262" w:rsidRPr="00BF564C" w:rsidSect="00BF56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0FD" w:rsidRDefault="003310FD" w:rsidP="00FE475D">
      <w:r>
        <w:separator/>
      </w:r>
    </w:p>
  </w:endnote>
  <w:endnote w:type="continuationSeparator" w:id="1">
    <w:p w:rsidR="003310FD" w:rsidRDefault="003310FD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E1A3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3310F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310F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3310F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310F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0FD" w:rsidRDefault="003310FD" w:rsidP="00FE475D">
      <w:r>
        <w:separator/>
      </w:r>
    </w:p>
  </w:footnote>
  <w:footnote w:type="continuationSeparator" w:id="1">
    <w:p w:rsidR="003310FD" w:rsidRDefault="003310FD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310F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E1A31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E1A3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3310FD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3310F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310F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E1A31"/>
    <w:rsid w:val="00217FD1"/>
    <w:rsid w:val="003310FD"/>
    <w:rsid w:val="0050316C"/>
    <w:rsid w:val="00570262"/>
    <w:rsid w:val="006C3FC6"/>
    <w:rsid w:val="007076AC"/>
    <w:rsid w:val="007508C9"/>
    <w:rsid w:val="00753561"/>
    <w:rsid w:val="00844283"/>
    <w:rsid w:val="00A115E3"/>
    <w:rsid w:val="00B10B40"/>
    <w:rsid w:val="00B25BE8"/>
    <w:rsid w:val="00BB756D"/>
    <w:rsid w:val="00BF564C"/>
    <w:rsid w:val="00C94212"/>
    <w:rsid w:val="00D365E3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2014-10-24T12:30:00Z</dcterms:created>
  <dcterms:modified xsi:type="dcterms:W3CDTF">2014-10-24T12:30:00Z</dcterms:modified>
</cp:coreProperties>
</file>