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D0" w:rsidRDefault="007119D0" w:rsidP="007119D0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5433FD">
        <w:rPr>
          <w:rFonts w:ascii="Times New Roman" w:hAnsi="Times New Roman"/>
          <w:b/>
          <w:color w:val="000000"/>
          <w:sz w:val="24"/>
        </w:rPr>
        <w:t>5558</w:t>
      </w:r>
      <w:r>
        <w:rPr>
          <w:rFonts w:ascii="Times New Roman" w:hAnsi="Times New Roman"/>
          <w:b/>
          <w:color w:val="000000"/>
          <w:sz w:val="24"/>
        </w:rPr>
        <w:t>/15</w:t>
      </w:r>
    </w:p>
    <w:p w:rsidR="007119D0" w:rsidRDefault="007119D0" w:rsidP="007119D0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1E3353" w:rsidRDefault="007119D0" w:rsidP="001E3353">
      <w:pPr>
        <w:ind w:left="3118"/>
        <w:jc w:val="both"/>
        <w:rPr>
          <w:b/>
          <w:bCs/>
          <w:sz w:val="24"/>
        </w:rPr>
      </w:pPr>
      <w:r w:rsidRPr="008A3274">
        <w:rPr>
          <w:rFonts w:ascii="Times New Roman" w:hAnsi="Times New Roman"/>
          <w:b/>
          <w:sz w:val="24"/>
        </w:rPr>
        <w:t xml:space="preserve">INSTITUI O ADICIONAL DE PERICULOSIDADE AOS OCUPANTES DE CARGO DE PROVIMENTO EFETIVO DE GUARDA </w:t>
      </w:r>
      <w:r w:rsidR="00E40F2D">
        <w:rPr>
          <w:rFonts w:ascii="Times New Roman" w:hAnsi="Times New Roman"/>
          <w:b/>
          <w:sz w:val="24"/>
        </w:rPr>
        <w:t xml:space="preserve">CIVIL </w:t>
      </w:r>
      <w:r w:rsidRPr="008A3274">
        <w:rPr>
          <w:rFonts w:ascii="Times New Roman" w:hAnsi="Times New Roman"/>
          <w:b/>
          <w:sz w:val="24"/>
        </w:rPr>
        <w:t>MUNICIPAL.</w:t>
      </w:r>
      <w:r>
        <w:rPr>
          <w:b/>
          <w:bCs/>
          <w:sz w:val="24"/>
        </w:rPr>
        <w:t xml:space="preserve"> </w:t>
      </w:r>
    </w:p>
    <w:p w:rsidR="007119D0" w:rsidRPr="001E3353" w:rsidRDefault="001E3353" w:rsidP="001E3353">
      <w:pPr>
        <w:ind w:left="3118"/>
        <w:jc w:val="both"/>
        <w:rPr>
          <w:rFonts w:ascii="Times New Roman" w:hAnsi="Times New Roman"/>
          <w:b/>
          <w:sz w:val="18"/>
          <w:szCs w:val="18"/>
        </w:rPr>
      </w:pPr>
      <w:r w:rsidRPr="001E3353">
        <w:rPr>
          <w:rFonts w:ascii="Times New Roman" w:hAnsi="Times New Roman"/>
          <w:b/>
          <w:sz w:val="18"/>
          <w:szCs w:val="18"/>
        </w:rPr>
        <w:t>Autor:</w:t>
      </w:r>
      <w:r w:rsidRPr="001E335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119D0" w:rsidRPr="001E3353">
        <w:rPr>
          <w:rFonts w:ascii="Times New Roman" w:hAnsi="Times New Roman"/>
          <w:b/>
          <w:bCs/>
          <w:sz w:val="18"/>
          <w:szCs w:val="18"/>
        </w:rPr>
        <w:t>Poder Executivo</w:t>
      </w:r>
    </w:p>
    <w:p w:rsidR="007119D0" w:rsidRDefault="007119D0" w:rsidP="007119D0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 w:rsidRPr="006D3989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Fica instituído o adicional de periculosidade aos ocupantes de cargo de provimento efetivo de Guarda Civil Municipal do Município de Pouso Alegre, nos termos da Lei Federal n. 12.740/2012 e Portaria n. 1.885/13, do Ministério do Trabalho e Emprego. 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 w:rsidRPr="006D3989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O adicional referido no art. 1º fica fixado em 30% (trinta por cento) do valor do vencimento básico inicial do cargo de Guarda Civil Municipal. 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 w:rsidRPr="00A13F36">
        <w:rPr>
          <w:rFonts w:ascii="Times New Roman" w:hAnsi="Times New Roman"/>
          <w:b/>
          <w:sz w:val="24"/>
        </w:rPr>
        <w:t>Art. 3º.</w:t>
      </w:r>
      <w:r>
        <w:rPr>
          <w:rFonts w:ascii="Times New Roman" w:hAnsi="Times New Roman"/>
          <w:sz w:val="24"/>
        </w:rPr>
        <w:t xml:space="preserve"> Sobre o adicional de periculosidade não incidirão quaisquer outras gratificação ou vantagens.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 w:rsidRPr="008F0CAC">
        <w:rPr>
          <w:rFonts w:ascii="Times New Roman" w:hAnsi="Times New Roman"/>
          <w:b/>
          <w:sz w:val="24"/>
        </w:rPr>
        <w:t>Art. 4º.</w:t>
      </w:r>
      <w:r>
        <w:rPr>
          <w:rFonts w:ascii="Times New Roman" w:hAnsi="Times New Roman"/>
          <w:sz w:val="24"/>
        </w:rPr>
        <w:t xml:space="preserve"> O adicional previsto nesta Lei será devido a partir de 01/07/2015, no percentual de 15% (quinze por cento), completando 30% (trinta por cento) a partir de 01/01/2016. 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 w:rsidRPr="008F0CAC">
        <w:rPr>
          <w:rFonts w:ascii="Times New Roman" w:hAnsi="Times New Roman"/>
          <w:b/>
          <w:sz w:val="24"/>
        </w:rPr>
        <w:t>Art. 5º.</w:t>
      </w:r>
      <w:r>
        <w:rPr>
          <w:rFonts w:ascii="Times New Roman" w:hAnsi="Times New Roman"/>
          <w:sz w:val="24"/>
        </w:rPr>
        <w:t xml:space="preserve"> As despesas decorrentes desta Lei correrão por conta da dotação orçamentária própria. 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 w:rsidRPr="008F0CAC">
        <w:rPr>
          <w:rFonts w:ascii="Times New Roman" w:hAnsi="Times New Roman"/>
          <w:b/>
          <w:sz w:val="24"/>
        </w:rPr>
        <w:t>Art. 6º.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5433FD" w:rsidRPr="005433FD" w:rsidRDefault="001E3353" w:rsidP="005433F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 w:rsidR="005433FD">
        <w:rPr>
          <w:rFonts w:ascii="Times New Roman" w:hAnsi="Times New Roman"/>
          <w:sz w:val="24"/>
        </w:rPr>
        <w:t xml:space="preserve">PREFEITURA </w:t>
      </w:r>
      <w:r>
        <w:rPr>
          <w:rFonts w:ascii="Times New Roman" w:hAnsi="Times New Roman"/>
          <w:sz w:val="24"/>
        </w:rPr>
        <w:t xml:space="preserve">MUNICIPAL DE POUSO ALEGRE, </w:t>
      </w:r>
      <w:r w:rsidR="005433FD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DE MARÇO DE 2015.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5433FD" w:rsidTr="005C0991">
        <w:trPr>
          <w:trHeight w:val="274"/>
        </w:trPr>
        <w:tc>
          <w:tcPr>
            <w:tcW w:w="8576" w:type="dxa"/>
            <w:shd w:val="clear" w:color="auto" w:fill="auto"/>
          </w:tcPr>
          <w:p w:rsidR="005433FD" w:rsidRDefault="005433FD" w:rsidP="005C0991">
            <w:pPr>
              <w:jc w:val="center"/>
              <w:rPr>
                <w:color w:val="000000"/>
              </w:rPr>
            </w:pPr>
          </w:p>
          <w:p w:rsidR="005433FD" w:rsidRDefault="005433FD" w:rsidP="005C099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Agnaldo Perugini</w:t>
            </w:r>
          </w:p>
          <w:p w:rsidR="005433FD" w:rsidRDefault="005433FD" w:rsidP="005C099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Prefeito Municipal</w:t>
            </w:r>
          </w:p>
          <w:p w:rsidR="005433FD" w:rsidRDefault="005433FD" w:rsidP="005C099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5433FD" w:rsidRDefault="005433FD" w:rsidP="005C099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5433FD" w:rsidRPr="005433FD" w:rsidRDefault="005433FD" w:rsidP="005C099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433FD">
              <w:rPr>
                <w:rFonts w:ascii="Times New Roman" w:hAnsi="Times New Roman"/>
                <w:sz w:val="24"/>
                <w:szCs w:val="24"/>
                <w:lang w:eastAsia="pt-BR"/>
              </w:rPr>
              <w:t>Márcio José Faria</w:t>
            </w:r>
          </w:p>
          <w:p w:rsidR="005433FD" w:rsidRPr="00AD485A" w:rsidRDefault="005433FD" w:rsidP="005433FD">
            <w:pPr>
              <w:spacing w:line="280" w:lineRule="auto"/>
              <w:ind w:left="2835"/>
              <w:rPr>
                <w:color w:val="000000"/>
              </w:rPr>
            </w:pPr>
            <w:r w:rsidRPr="005433F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       Chefe de Gabinete</w:t>
            </w:r>
          </w:p>
        </w:tc>
      </w:tr>
    </w:tbl>
    <w:p w:rsidR="001E3353" w:rsidRPr="001E3353" w:rsidRDefault="001E3353" w:rsidP="001E3353">
      <w:pPr>
        <w:jc w:val="both"/>
        <w:rPr>
          <w:rFonts w:ascii="Times New Roman" w:hAnsi="Times New Roman"/>
          <w:sz w:val="24"/>
          <w:szCs w:val="24"/>
        </w:rPr>
      </w:pPr>
    </w:p>
    <w:sectPr w:rsidR="001E3353" w:rsidRPr="001E3353" w:rsidSect="001E3353">
      <w:headerReference w:type="default" r:id="rId6"/>
      <w:pgSz w:w="11906" w:h="16838"/>
      <w:pgMar w:top="1985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88E" w:rsidRDefault="00DA388E" w:rsidP="00D61824">
      <w:pPr>
        <w:spacing w:after="0" w:line="240" w:lineRule="auto"/>
      </w:pPr>
      <w:r>
        <w:separator/>
      </w:r>
    </w:p>
  </w:endnote>
  <w:endnote w:type="continuationSeparator" w:id="1">
    <w:p w:rsidR="00DA388E" w:rsidRDefault="00DA388E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88E" w:rsidRDefault="00DA388E" w:rsidP="00D61824">
      <w:pPr>
        <w:spacing w:after="0" w:line="240" w:lineRule="auto"/>
      </w:pPr>
      <w:r>
        <w:separator/>
      </w:r>
    </w:p>
  </w:footnote>
  <w:footnote w:type="continuationSeparator" w:id="1">
    <w:p w:rsidR="00DA388E" w:rsidRDefault="00DA388E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</w:p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119D0"/>
    <w:rsid w:val="000E175C"/>
    <w:rsid w:val="000F0E30"/>
    <w:rsid w:val="00142DDF"/>
    <w:rsid w:val="001E3353"/>
    <w:rsid w:val="002164E3"/>
    <w:rsid w:val="002C4275"/>
    <w:rsid w:val="002F6540"/>
    <w:rsid w:val="00360700"/>
    <w:rsid w:val="003A2A4A"/>
    <w:rsid w:val="00512229"/>
    <w:rsid w:val="0054198C"/>
    <w:rsid w:val="005433FD"/>
    <w:rsid w:val="005F0302"/>
    <w:rsid w:val="006570DC"/>
    <w:rsid w:val="007119D0"/>
    <w:rsid w:val="007278C1"/>
    <w:rsid w:val="007B47FF"/>
    <w:rsid w:val="008A3B1D"/>
    <w:rsid w:val="008E2780"/>
    <w:rsid w:val="0090163A"/>
    <w:rsid w:val="0094468F"/>
    <w:rsid w:val="009B486B"/>
    <w:rsid w:val="00A22B7B"/>
    <w:rsid w:val="00A6570E"/>
    <w:rsid w:val="00AB2AA3"/>
    <w:rsid w:val="00B8194B"/>
    <w:rsid w:val="00BB15C4"/>
    <w:rsid w:val="00C95EBC"/>
    <w:rsid w:val="00CF1EEB"/>
    <w:rsid w:val="00D57118"/>
    <w:rsid w:val="00D61824"/>
    <w:rsid w:val="00D754CD"/>
    <w:rsid w:val="00DA388E"/>
    <w:rsid w:val="00DB37CC"/>
    <w:rsid w:val="00E40F2D"/>
    <w:rsid w:val="00E81136"/>
    <w:rsid w:val="00EA6AE2"/>
    <w:rsid w:val="00EC29F0"/>
    <w:rsid w:val="00F26873"/>
    <w:rsid w:val="00F52996"/>
    <w:rsid w:val="00F94C05"/>
    <w:rsid w:val="00FC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SemEspaamento">
    <w:name w:val="No Spacing"/>
    <w:uiPriority w:val="1"/>
    <w:qFormat/>
    <w:rsid w:val="001E335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6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2</cp:revision>
  <cp:lastPrinted>2015-02-10T10:52:00Z</cp:lastPrinted>
  <dcterms:created xsi:type="dcterms:W3CDTF">2015-03-31T16:39:00Z</dcterms:created>
  <dcterms:modified xsi:type="dcterms:W3CDTF">2015-03-31T16:39:00Z</dcterms:modified>
</cp:coreProperties>
</file>