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0E3DCD">
        <w:rPr>
          <w:rFonts w:ascii="Times New Roman" w:hAnsi="Times New Roman"/>
          <w:b/>
          <w:sz w:val="24"/>
          <w:szCs w:val="24"/>
        </w:rPr>
        <w:t xml:space="preserve">LEI Nº </w:t>
      </w:r>
      <w:r w:rsidR="002D381C">
        <w:rPr>
          <w:rFonts w:ascii="Times New Roman" w:hAnsi="Times New Roman"/>
          <w:b/>
          <w:sz w:val="24"/>
          <w:szCs w:val="24"/>
        </w:rPr>
        <w:t>5718</w:t>
      </w:r>
      <w:r w:rsidRPr="000E3DCD">
        <w:rPr>
          <w:rFonts w:ascii="Times New Roman" w:hAnsi="Times New Roman"/>
          <w:b/>
          <w:sz w:val="24"/>
          <w:szCs w:val="24"/>
        </w:rPr>
        <w:t>/16</w:t>
      </w: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0E3DCD" w:rsidRPr="000E3DCD" w:rsidRDefault="000E3DCD" w:rsidP="000E3DCD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0E3DCD">
        <w:rPr>
          <w:rFonts w:ascii="Times New Roman" w:hAnsi="Times New Roman"/>
          <w:b/>
          <w:sz w:val="24"/>
          <w:szCs w:val="24"/>
        </w:rPr>
        <w:t>ALTERA A REDAÇÃO DO ART. 36 DA LEI N. 5.526/2014, QUE DISPÕE SOBRE CHACREAMENTO NO MUNICÍPIO DE POUSO ALEGRE DÁ OUTRAS PROVIDÊNCIAS.</w:t>
      </w: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0E3DC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E3DC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3DCD" w:rsidRPr="00EE27D6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E27D6">
        <w:rPr>
          <w:rFonts w:ascii="Times New Roman" w:hAnsi="Times New Roman"/>
          <w:b/>
          <w:sz w:val="24"/>
          <w:szCs w:val="24"/>
        </w:rPr>
        <w:t>Art. 1º</w:t>
      </w:r>
      <w:r w:rsidRPr="00EE27D6">
        <w:rPr>
          <w:rFonts w:ascii="Times New Roman" w:hAnsi="Times New Roman"/>
          <w:sz w:val="24"/>
          <w:szCs w:val="24"/>
        </w:rPr>
        <w:t xml:space="preserve"> O art. 36 da Lei Municipal n. 5.526/2014, de 26/11/2014, passa a vigorar com a seguinte redação:</w:t>
      </w:r>
    </w:p>
    <w:p w:rsidR="000E3DCD" w:rsidRPr="00EE27D6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EE27D6">
        <w:rPr>
          <w:rFonts w:ascii="Times New Roman" w:hAnsi="Times New Roman"/>
          <w:sz w:val="24"/>
          <w:szCs w:val="24"/>
        </w:rPr>
        <w:t>“Art. 36. Os proprietários de</w:t>
      </w:r>
      <w:r w:rsidRPr="000E3D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DCD">
        <w:rPr>
          <w:rFonts w:ascii="Times New Roman" w:hAnsi="Times New Roman"/>
          <w:sz w:val="24"/>
          <w:szCs w:val="24"/>
        </w:rPr>
        <w:t>chacreamentos</w:t>
      </w:r>
      <w:proofErr w:type="spellEnd"/>
      <w:r w:rsidRPr="000E3DCD">
        <w:rPr>
          <w:rFonts w:ascii="Times New Roman" w:hAnsi="Times New Roman"/>
          <w:sz w:val="24"/>
          <w:szCs w:val="24"/>
        </w:rPr>
        <w:t xml:space="preserve"> preexistentes e/ou em construção à data de publicação desta Lei deverão apresentar toda a documentação exigida, junto à Secretaria Municipal de Planejamento Urbano, para a finalidade de adequação e regularização, desde que situados em ZUE definidas em Lei”.</w:t>
      </w:r>
    </w:p>
    <w:p w:rsidR="000E3DCD" w:rsidRPr="000E3DCD" w:rsidRDefault="000E3DCD" w:rsidP="000E3DCD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231E54" w:rsidRDefault="000E3DCD" w:rsidP="000E3DC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E3DCD">
        <w:rPr>
          <w:rFonts w:ascii="Times New Roman" w:hAnsi="Times New Roman"/>
          <w:b/>
          <w:sz w:val="24"/>
          <w:szCs w:val="24"/>
        </w:rPr>
        <w:t>Art. 2º</w:t>
      </w:r>
      <w:r w:rsidRPr="000E3DCD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3DCD" w:rsidRDefault="002D381C" w:rsidP="000E3DC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0E3DCD">
        <w:rPr>
          <w:rFonts w:ascii="Times New Roman" w:hAnsi="Times New Roman"/>
          <w:sz w:val="24"/>
          <w:szCs w:val="24"/>
        </w:rPr>
        <w:t xml:space="preserve"> Municipal de Pouso Alegre, </w:t>
      </w:r>
      <w:r>
        <w:rPr>
          <w:rFonts w:ascii="Times New Roman" w:hAnsi="Times New Roman"/>
          <w:sz w:val="24"/>
          <w:szCs w:val="24"/>
        </w:rPr>
        <w:t>21</w:t>
      </w:r>
      <w:r w:rsidR="000E3DCD">
        <w:rPr>
          <w:rFonts w:ascii="Times New Roman" w:hAnsi="Times New Roman"/>
          <w:sz w:val="24"/>
          <w:szCs w:val="24"/>
        </w:rPr>
        <w:t xml:space="preserve"> de Julho de 2016.</w:t>
      </w:r>
    </w:p>
    <w:p w:rsid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E3DCD" w:rsidTr="000E3DCD">
        <w:tc>
          <w:tcPr>
            <w:tcW w:w="4322" w:type="dxa"/>
          </w:tcPr>
          <w:p w:rsidR="000E3DCD" w:rsidRDefault="002D381C" w:rsidP="000E3DC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0E3DCD" w:rsidRDefault="002D381C" w:rsidP="000E3DC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Márcio de Souza</w:t>
            </w:r>
          </w:p>
        </w:tc>
      </w:tr>
      <w:tr w:rsidR="000E3DCD" w:rsidTr="000E3DCD">
        <w:tc>
          <w:tcPr>
            <w:tcW w:w="4322" w:type="dxa"/>
          </w:tcPr>
          <w:p w:rsidR="000E3DCD" w:rsidRPr="000E3DCD" w:rsidRDefault="002D381C" w:rsidP="000E3DC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0E3DCD" w:rsidRPr="000E3DCD" w:rsidRDefault="002D381C" w:rsidP="000E3DC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0E3DCD" w:rsidRPr="000E3DCD" w:rsidRDefault="000E3DCD" w:rsidP="000E3DC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0E3DCD" w:rsidRPr="000E3DCD" w:rsidSect="000E3DC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3DCD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39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97A"/>
    <w:rsid w:val="000C3CF3"/>
    <w:rsid w:val="000C3FDA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CB"/>
    <w:rsid w:val="000E3DCD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374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9CB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384"/>
    <w:rsid w:val="002D381C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49D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C61"/>
    <w:rsid w:val="006B2CF2"/>
    <w:rsid w:val="006B2D1E"/>
    <w:rsid w:val="006B2D52"/>
    <w:rsid w:val="006B30E7"/>
    <w:rsid w:val="006B31E0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A2A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377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D2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EBD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09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7D6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AE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3DC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2016-07-26T16:18:00Z</dcterms:created>
  <dcterms:modified xsi:type="dcterms:W3CDTF">2016-07-26T16:18:00Z</dcterms:modified>
</cp:coreProperties>
</file>