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A7B73">
        <w:rPr>
          <w:b/>
          <w:color w:val="000000"/>
        </w:rPr>
        <w:t>5754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PRAÇA MIRANTE BELVEDERE.</w:t>
      </w:r>
    </w:p>
    <w:p w:rsidR="00E568B4" w:rsidRDefault="00E568B4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E568B4" w:rsidRPr="00E568B4" w:rsidRDefault="00E568B4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568B4">
        <w:rPr>
          <w:b/>
          <w:sz w:val="20"/>
          <w:szCs w:val="20"/>
        </w:rPr>
        <w:t>Autora: Ver. Dulcinéia Costa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9352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935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MIRANTE BELVEDERE a Praça paralela à Rua Marcelio Silva Noronha e com início na Rua João Puccini, no Loteamento Belvedere.</w:t>
      </w:r>
    </w:p>
    <w:p w:rsidR="0099352E" w:rsidRDefault="0099352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935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A7B73" w:rsidP="00E568B4">
      <w:pPr>
        <w:jc w:val="center"/>
        <w:rPr>
          <w:color w:val="000000"/>
        </w:rPr>
      </w:pPr>
      <w:r>
        <w:rPr>
          <w:color w:val="000000"/>
        </w:rPr>
        <w:t>Prefeitura</w:t>
      </w:r>
      <w:r w:rsidR="00E568B4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24</w:t>
      </w:r>
      <w:r w:rsidR="00C94212">
        <w:rPr>
          <w:color w:val="000000"/>
        </w:rPr>
        <w:t xml:space="preserve"> de Novembro de 2016.</w:t>
      </w:r>
    </w:p>
    <w:p w:rsidR="00E568B4" w:rsidRDefault="00E568B4" w:rsidP="00E568B4">
      <w:pPr>
        <w:rPr>
          <w:color w:val="000000"/>
        </w:rPr>
      </w:pPr>
    </w:p>
    <w:p w:rsidR="00E568B4" w:rsidRDefault="00E568B4" w:rsidP="00E568B4">
      <w:pPr>
        <w:rPr>
          <w:color w:val="000000"/>
        </w:rPr>
      </w:pPr>
    </w:p>
    <w:p w:rsidR="00E568B4" w:rsidRDefault="00E568B4" w:rsidP="00E568B4">
      <w:pPr>
        <w:rPr>
          <w:color w:val="000000"/>
        </w:rPr>
      </w:pPr>
    </w:p>
    <w:p w:rsidR="00E568B4" w:rsidRDefault="00E568B4" w:rsidP="00E568B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568B4" w:rsidTr="00E568B4">
        <w:tc>
          <w:tcPr>
            <w:tcW w:w="4322" w:type="dxa"/>
          </w:tcPr>
          <w:p w:rsidR="00E568B4" w:rsidRDefault="007A7B73" w:rsidP="00E56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Agnaldo Perugini</w:t>
            </w:r>
          </w:p>
        </w:tc>
        <w:tc>
          <w:tcPr>
            <w:tcW w:w="4322" w:type="dxa"/>
          </w:tcPr>
          <w:p w:rsidR="00E568B4" w:rsidRDefault="007A7B73" w:rsidP="00E56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E568B4" w:rsidTr="00E568B4">
        <w:tc>
          <w:tcPr>
            <w:tcW w:w="4322" w:type="dxa"/>
          </w:tcPr>
          <w:p w:rsidR="00E568B4" w:rsidRPr="00E568B4" w:rsidRDefault="007A7B73" w:rsidP="00E56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E568B4" w:rsidRPr="00E568B4" w:rsidRDefault="007A7B73" w:rsidP="00E56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E568B4" w:rsidRDefault="00E568B4" w:rsidP="00E568B4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E2" w:rsidRDefault="00512CE2" w:rsidP="00FE475D">
      <w:r>
        <w:separator/>
      </w:r>
    </w:p>
  </w:endnote>
  <w:endnote w:type="continuationSeparator" w:id="1">
    <w:p w:rsidR="00512CE2" w:rsidRDefault="00512CE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35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12C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2C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12C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12C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E2" w:rsidRDefault="00512CE2" w:rsidP="00FE475D">
      <w:r>
        <w:separator/>
      </w:r>
    </w:p>
  </w:footnote>
  <w:footnote w:type="continuationSeparator" w:id="1">
    <w:p w:rsidR="00512CE2" w:rsidRDefault="00512CE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12C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355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355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12CE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12C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12C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6DBC"/>
    <w:rsid w:val="00217FD1"/>
    <w:rsid w:val="00291B86"/>
    <w:rsid w:val="003776C3"/>
    <w:rsid w:val="004A45DE"/>
    <w:rsid w:val="00512CE2"/>
    <w:rsid w:val="006C3FC6"/>
    <w:rsid w:val="007076AC"/>
    <w:rsid w:val="00761A8C"/>
    <w:rsid w:val="007A7B73"/>
    <w:rsid w:val="00920AA9"/>
    <w:rsid w:val="0097355A"/>
    <w:rsid w:val="0099352E"/>
    <w:rsid w:val="00AE4475"/>
    <w:rsid w:val="00AF09C1"/>
    <w:rsid w:val="00C94212"/>
    <w:rsid w:val="00D250BC"/>
    <w:rsid w:val="00DC3901"/>
    <w:rsid w:val="00E34D84"/>
    <w:rsid w:val="00E568B4"/>
    <w:rsid w:val="00EB503D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56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2016-11-28T18:53:00Z</dcterms:created>
  <dcterms:modified xsi:type="dcterms:W3CDTF">2016-11-28T18:53:00Z</dcterms:modified>
</cp:coreProperties>
</file>