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bCs/>
          <w:sz w:val="24"/>
          <w:szCs w:val="24"/>
          <w:lang w:eastAsia="pt-BR"/>
        </w:rPr>
        <w:t xml:space="preserve">LEI Nº </w:t>
      </w:r>
      <w:r w:rsidR="00680786">
        <w:rPr>
          <w:rFonts w:ascii="Times New Roman" w:hAnsi="Times New Roman"/>
          <w:b/>
          <w:bCs/>
          <w:sz w:val="24"/>
          <w:szCs w:val="24"/>
          <w:lang w:eastAsia="pt-BR"/>
        </w:rPr>
        <w:t>5789, DE 02 DE FEVEREIRO DE</w:t>
      </w:r>
      <w:r w:rsidRPr="00897207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2017</w:t>
      </w:r>
    </w:p>
    <w:p w:rsidR="00897207" w:rsidRPr="00897207" w:rsidRDefault="00897207" w:rsidP="00897207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ind w:left="5103"/>
        <w:rPr>
          <w:rFonts w:ascii="Times New Roman" w:hAnsi="Times New Roman"/>
          <w:b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DISPÕE SOBRE A CRIAÇÃO DO FUNDO MUNICIPAL DE RESTOS A PAGAR E DÁ OUTRAS PROVIDÊNCIAS.</w:t>
      </w:r>
    </w:p>
    <w:p w:rsidR="00897207" w:rsidRPr="00897207" w:rsidRDefault="00897207" w:rsidP="00897207">
      <w:pPr>
        <w:pStyle w:val="SemEspaamento"/>
        <w:ind w:firstLine="5103"/>
        <w:rPr>
          <w:rFonts w:ascii="Times New Roman" w:hAnsi="Times New Roman"/>
          <w:b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ind w:firstLine="5103"/>
        <w:rPr>
          <w:rFonts w:ascii="Times New Roman" w:hAnsi="Times New Roman"/>
          <w:sz w:val="20"/>
          <w:szCs w:val="20"/>
          <w:lang w:eastAsia="pt-BR"/>
        </w:rPr>
      </w:pPr>
      <w:r w:rsidRPr="00897207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897207" w:rsidRPr="00897207" w:rsidRDefault="00897207" w:rsidP="00897207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bookmarkStart w:id="0" w:name="art1"/>
      <w:bookmarkEnd w:id="0"/>
    </w:p>
    <w:p w:rsidR="004C3A19" w:rsidRDefault="004C3A19" w:rsidP="00897207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897207" w:rsidRPr="004C3A19" w:rsidRDefault="00897207" w:rsidP="00897207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sz w:val="24"/>
          <w:szCs w:val="24"/>
          <w:lang w:eastAsia="pt-BR"/>
        </w:rPr>
        <w:t>CAPÍTULO I</w:t>
      </w:r>
    </w:p>
    <w:p w:rsidR="00897207" w:rsidRPr="004C3A19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4C3A19">
        <w:rPr>
          <w:rFonts w:ascii="Times New Roman" w:hAnsi="Times New Roman"/>
          <w:sz w:val="24"/>
          <w:szCs w:val="24"/>
          <w:lang w:eastAsia="pt-BR"/>
        </w:rPr>
        <w:t>DO FUNDO MUNICIPAL DE RESTOS A PAGAR</w:t>
      </w:r>
    </w:p>
    <w:p w:rsidR="00897207" w:rsidRPr="004C3A19" w:rsidRDefault="00897207" w:rsidP="00897207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Pr="004C3A19">
        <w:rPr>
          <w:rFonts w:ascii="Times New Roman" w:hAnsi="Times New Roman"/>
          <w:sz w:val="24"/>
          <w:szCs w:val="24"/>
          <w:lang w:eastAsia="pt-BR"/>
        </w:rPr>
        <w:t xml:space="preserve"> Fica criado o Fundo Municipal de Restos a Pagar, destinado à quitação dos restos a pagar acumulados até 31 de dezembro de 2016.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1" w:name="art3"/>
      <w:bookmarkStart w:id="2" w:name="art4"/>
      <w:bookmarkEnd w:id="1"/>
      <w:bookmarkEnd w:id="2"/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4C3A19">
        <w:rPr>
          <w:rFonts w:ascii="Times New Roman" w:hAnsi="Times New Roman"/>
          <w:sz w:val="24"/>
          <w:szCs w:val="24"/>
          <w:lang w:eastAsia="pt-BR"/>
        </w:rPr>
        <w:t xml:space="preserve"> O Fundo Municipal de Restos a Pagar não terá personalidade jurídica própria, permanecendo na estrutura da Administração Direta do Município de Pouso Alegre, e existirá até que os débitos referidos no artigo anterior sejam integralmente quitados.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3" w:name="art5"/>
      <w:bookmarkEnd w:id="3"/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4C3A19">
        <w:rPr>
          <w:rFonts w:ascii="Times New Roman" w:hAnsi="Times New Roman"/>
          <w:sz w:val="24"/>
          <w:szCs w:val="24"/>
          <w:lang w:eastAsia="pt-BR"/>
        </w:rPr>
        <w:t xml:space="preserve"> Como fonte de receitas do Fundo Municipal de Restos a Pagar, a Administração Municipal destinará, mensalmente, a parcela de 1,5% (um e meio por cento) de sua receita corrente líquida realizada no mês anterior para as contas correntes específicas a serem criadas em instituição financeira oficial, vinculadas ao Fundo, com o objetivo de possibilitar o pagamento de restos a pagar acumulados até 31/12/2016, aos quais se refere o artigo 1º desta Lei.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b/>
          <w:sz w:val="24"/>
          <w:szCs w:val="24"/>
          <w:lang w:eastAsia="pt-BR"/>
        </w:rPr>
        <w:t>Art. 4º</w:t>
      </w:r>
      <w:r w:rsidRPr="004C3A19">
        <w:rPr>
          <w:rFonts w:ascii="Times New Roman" w:hAnsi="Times New Roman"/>
          <w:sz w:val="24"/>
          <w:szCs w:val="24"/>
          <w:lang w:eastAsia="pt-BR"/>
        </w:rPr>
        <w:t xml:space="preserve"> Os recursos serão apropriados por transferência bancária nas contas específicas da seguinte forma: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sz w:val="24"/>
          <w:szCs w:val="24"/>
          <w:lang w:eastAsia="pt-BR"/>
        </w:rPr>
        <w:t>I - 0,5% (meio por cento) para conta especialmente criada para abrigar os recursos destinados ao pagamento dos restos a pagar obedecendo à ordem cronológica.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sz w:val="24"/>
          <w:szCs w:val="24"/>
          <w:lang w:eastAsia="pt-BR"/>
        </w:rPr>
        <w:t>II - 1,0% (um por cento) para conta especialmente criada para abrigar os recursos destinados ao pagamento dos restos a pagar com prazos renegociados e a serem pagos em ordem decrescente de desconto.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b/>
          <w:sz w:val="24"/>
          <w:szCs w:val="24"/>
          <w:lang w:eastAsia="pt-BR"/>
        </w:rPr>
        <w:t>§ 1º</w:t>
      </w:r>
      <w:r w:rsidRPr="004C3A19">
        <w:rPr>
          <w:rFonts w:ascii="Times New Roman" w:hAnsi="Times New Roman"/>
          <w:sz w:val="24"/>
          <w:szCs w:val="24"/>
          <w:lang w:eastAsia="pt-BR"/>
        </w:rPr>
        <w:t xml:space="preserve"> A receita corrente líquida realizada em cada mês será apurada pela Secretaria Municipal de Administração e Finanças e a parcela correspondente ao Fundo Municipal de Restos a Pagar deverá ser depositada na conta bancária específica até o último dia do mês </w:t>
      </w:r>
      <w:proofErr w:type="spellStart"/>
      <w:r w:rsidRPr="004C3A19">
        <w:rPr>
          <w:rFonts w:ascii="Times New Roman" w:hAnsi="Times New Roman"/>
          <w:sz w:val="24"/>
          <w:szCs w:val="24"/>
          <w:lang w:eastAsia="pt-BR"/>
        </w:rPr>
        <w:t>subsequente</w:t>
      </w:r>
      <w:proofErr w:type="spellEnd"/>
      <w:r w:rsidRPr="004C3A19">
        <w:rPr>
          <w:rFonts w:ascii="Times New Roman" w:hAnsi="Times New Roman"/>
          <w:sz w:val="24"/>
          <w:szCs w:val="24"/>
          <w:lang w:eastAsia="pt-BR"/>
        </w:rPr>
        <w:t>.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b/>
          <w:sz w:val="24"/>
          <w:szCs w:val="24"/>
          <w:lang w:eastAsia="pt-BR"/>
        </w:rPr>
        <w:t>§ 2º</w:t>
      </w:r>
      <w:r w:rsidRPr="004C3A19">
        <w:rPr>
          <w:rFonts w:ascii="Times New Roman" w:hAnsi="Times New Roman"/>
          <w:sz w:val="24"/>
          <w:szCs w:val="24"/>
          <w:lang w:eastAsia="pt-BR"/>
        </w:rPr>
        <w:t xml:space="preserve"> Contabilizado o depósito mensal, o Fundo terá até vinte dias, contados a partir da data limite para depósito do valor arrecadado, para realizar os pagamentos nos moldes dispostos nesta lei, até o limite do valor disponível em saldo nas contas bancárias específicas.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bookmarkStart w:id="4" w:name="art6"/>
      <w:bookmarkEnd w:id="4"/>
    </w:p>
    <w:p w:rsidR="00897207" w:rsidRPr="004C3A19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C3A19">
        <w:rPr>
          <w:rFonts w:ascii="Times New Roman" w:hAnsi="Times New Roman"/>
          <w:sz w:val="24"/>
          <w:szCs w:val="24"/>
          <w:lang w:eastAsia="pt-BR"/>
        </w:rPr>
        <w:t>CAPÍTULO II</w:t>
      </w:r>
    </w:p>
    <w:p w:rsidR="00897207" w:rsidRPr="004C3A19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97207" w:rsidRPr="004C3A19" w:rsidRDefault="00897207" w:rsidP="0089720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4C3A19">
        <w:rPr>
          <w:rFonts w:ascii="Times New Roman" w:hAnsi="Times New Roman"/>
          <w:sz w:val="24"/>
          <w:szCs w:val="24"/>
          <w:lang w:eastAsia="pt-BR"/>
        </w:rPr>
        <w:t>DA COMISSÃO FISCALIZADORA DO FUNDO</w:t>
      </w:r>
    </w:p>
    <w:p w:rsidR="00897207" w:rsidRPr="004C3A19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80786">
        <w:rPr>
          <w:rFonts w:ascii="Times New Roman" w:hAnsi="Times New Roman"/>
          <w:b/>
          <w:sz w:val="24"/>
          <w:szCs w:val="24"/>
          <w:lang w:eastAsia="pt-BR"/>
        </w:rPr>
        <w:t>Art. 5º</w:t>
      </w:r>
      <w:r w:rsidRPr="00680786">
        <w:rPr>
          <w:rFonts w:ascii="Times New Roman" w:hAnsi="Times New Roman"/>
          <w:sz w:val="24"/>
          <w:szCs w:val="24"/>
          <w:lang w:eastAsia="pt-BR"/>
        </w:rPr>
        <w:t xml:space="preserve"> O Fundo Municipal de Restos a Pagar será administrado por uma Comissão Fiscalizadora, composta por 0</w:t>
      </w:r>
      <w:r w:rsidR="00B8763B" w:rsidRPr="00680786">
        <w:rPr>
          <w:rFonts w:ascii="Times New Roman" w:hAnsi="Times New Roman"/>
          <w:sz w:val="24"/>
          <w:szCs w:val="24"/>
          <w:lang w:eastAsia="pt-BR"/>
        </w:rPr>
        <w:t>5</w:t>
      </w:r>
      <w:r w:rsidRPr="00680786">
        <w:rPr>
          <w:rFonts w:ascii="Times New Roman" w:hAnsi="Times New Roman"/>
          <w:sz w:val="24"/>
          <w:szCs w:val="24"/>
          <w:lang w:eastAsia="pt-BR"/>
        </w:rPr>
        <w:t xml:space="preserve"> (</w:t>
      </w:r>
      <w:r w:rsidR="00B8763B" w:rsidRPr="00680786">
        <w:rPr>
          <w:rFonts w:ascii="Times New Roman" w:hAnsi="Times New Roman"/>
          <w:sz w:val="24"/>
          <w:szCs w:val="24"/>
          <w:lang w:eastAsia="pt-BR"/>
        </w:rPr>
        <w:t>cinco</w:t>
      </w:r>
      <w:r w:rsidRPr="00680786">
        <w:rPr>
          <w:rFonts w:ascii="Times New Roman" w:hAnsi="Times New Roman"/>
          <w:sz w:val="24"/>
          <w:szCs w:val="24"/>
          <w:lang w:eastAsia="pt-BR"/>
        </w:rPr>
        <w:t>) membros, que deverão ser indicados e nomeados pelo Prefeito, com a seguinte composição:</w:t>
      </w:r>
    </w:p>
    <w:p w:rsidR="00B8763B" w:rsidRPr="00680786" w:rsidRDefault="00B8763B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680786">
        <w:rPr>
          <w:rFonts w:ascii="Times New Roman" w:hAnsi="Times New Roman"/>
          <w:sz w:val="24"/>
          <w:szCs w:val="24"/>
          <w:lang w:eastAsia="pt-BR"/>
        </w:rPr>
        <w:t>a</w:t>
      </w:r>
      <w:proofErr w:type="gramEnd"/>
      <w:r w:rsidRPr="00680786">
        <w:rPr>
          <w:rFonts w:ascii="Times New Roman" w:hAnsi="Times New Roman"/>
          <w:sz w:val="24"/>
          <w:szCs w:val="24"/>
          <w:lang w:eastAsia="pt-BR"/>
        </w:rPr>
        <w:t>)</w:t>
      </w:r>
      <w:r w:rsidRPr="00680786">
        <w:rPr>
          <w:rFonts w:ascii="Times New Roman" w:hAnsi="Times New Roman"/>
          <w:sz w:val="24"/>
          <w:szCs w:val="24"/>
          <w:lang w:eastAsia="pt-BR"/>
        </w:rPr>
        <w:tab/>
        <w:t>01 (um) servidor da Secretaria Municipal de Administração e Finanças;</w:t>
      </w: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680786">
        <w:rPr>
          <w:rFonts w:ascii="Times New Roman" w:hAnsi="Times New Roman"/>
          <w:sz w:val="24"/>
          <w:szCs w:val="24"/>
          <w:lang w:eastAsia="pt-BR"/>
        </w:rPr>
        <w:t>b)</w:t>
      </w:r>
      <w:proofErr w:type="gramEnd"/>
      <w:r w:rsidRPr="00680786">
        <w:rPr>
          <w:rFonts w:ascii="Times New Roman" w:hAnsi="Times New Roman"/>
          <w:sz w:val="24"/>
          <w:szCs w:val="24"/>
          <w:lang w:eastAsia="pt-BR"/>
        </w:rPr>
        <w:tab/>
        <w:t>01 (um) servidor da Procuradoria Geral do Município;</w:t>
      </w: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680786">
        <w:rPr>
          <w:rFonts w:ascii="Times New Roman" w:hAnsi="Times New Roman"/>
          <w:sz w:val="24"/>
          <w:szCs w:val="24"/>
          <w:lang w:eastAsia="pt-BR"/>
        </w:rPr>
        <w:t>c)</w:t>
      </w:r>
      <w:proofErr w:type="gramEnd"/>
      <w:r w:rsidRPr="00680786">
        <w:rPr>
          <w:rFonts w:ascii="Times New Roman" w:hAnsi="Times New Roman"/>
          <w:sz w:val="24"/>
          <w:szCs w:val="24"/>
          <w:lang w:eastAsia="pt-BR"/>
        </w:rPr>
        <w:tab/>
        <w:t>01 (um) servidor da Controladoria Geral do Município</w:t>
      </w:r>
      <w:r w:rsidR="00B8763B" w:rsidRPr="00680786">
        <w:rPr>
          <w:rFonts w:ascii="Times New Roman" w:hAnsi="Times New Roman"/>
          <w:sz w:val="24"/>
          <w:szCs w:val="24"/>
          <w:lang w:eastAsia="pt-BR"/>
        </w:rPr>
        <w:t>;</w:t>
      </w:r>
    </w:p>
    <w:p w:rsidR="00B8763B" w:rsidRPr="00680786" w:rsidRDefault="00B8763B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680786">
        <w:rPr>
          <w:rFonts w:ascii="Times New Roman" w:hAnsi="Times New Roman"/>
          <w:sz w:val="24"/>
          <w:szCs w:val="24"/>
          <w:lang w:eastAsia="pt-BR"/>
        </w:rPr>
        <w:t>d)</w:t>
      </w:r>
      <w:proofErr w:type="gramEnd"/>
      <w:r w:rsidRPr="00680786">
        <w:rPr>
          <w:rFonts w:ascii="Times New Roman" w:hAnsi="Times New Roman"/>
          <w:sz w:val="24"/>
          <w:szCs w:val="24"/>
          <w:lang w:eastAsia="pt-BR"/>
        </w:rPr>
        <w:tab/>
        <w:t xml:space="preserve">02 (dois) Vereadores da Câmara Municipal. </w:t>
      </w: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80786">
        <w:rPr>
          <w:rFonts w:ascii="Times New Roman" w:hAnsi="Times New Roman"/>
          <w:b/>
          <w:sz w:val="24"/>
          <w:szCs w:val="24"/>
          <w:lang w:eastAsia="pt-BR"/>
        </w:rPr>
        <w:t>§ 1º</w:t>
      </w:r>
      <w:r w:rsidRPr="00680786">
        <w:rPr>
          <w:rFonts w:ascii="Times New Roman" w:hAnsi="Times New Roman"/>
          <w:sz w:val="24"/>
          <w:szCs w:val="24"/>
          <w:lang w:eastAsia="pt-BR"/>
        </w:rPr>
        <w:t xml:space="preserve"> O Presidente da Comissão Fiscalizadora será escolhido, pelo Prefeito, entre um dos servidores municipais indicados e nomeados.</w:t>
      </w: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80786">
        <w:rPr>
          <w:rFonts w:ascii="Times New Roman" w:hAnsi="Times New Roman"/>
          <w:b/>
          <w:sz w:val="24"/>
          <w:szCs w:val="24"/>
          <w:lang w:eastAsia="pt-BR"/>
        </w:rPr>
        <w:t>§ 2º</w:t>
      </w:r>
      <w:r w:rsidRPr="00680786">
        <w:rPr>
          <w:rFonts w:ascii="Times New Roman" w:hAnsi="Times New Roman"/>
          <w:sz w:val="24"/>
          <w:szCs w:val="24"/>
          <w:lang w:eastAsia="pt-BR"/>
        </w:rPr>
        <w:t xml:space="preserve"> Os membros da Comissão Fiscalizadora exercerão função de relevante interesse público, não havendo nenhum tipo de vantagem pecuniária, tal como comissão, gratificação, adicional ou auxílio, pelo exercício da função.</w:t>
      </w:r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5" w:name="art7"/>
      <w:bookmarkEnd w:id="5"/>
    </w:p>
    <w:p w:rsidR="00897207" w:rsidRPr="00680786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80786">
        <w:rPr>
          <w:rFonts w:ascii="Times New Roman" w:hAnsi="Times New Roman"/>
          <w:b/>
          <w:sz w:val="24"/>
          <w:szCs w:val="24"/>
          <w:lang w:eastAsia="pt-BR"/>
        </w:rPr>
        <w:t>Art. 6º</w:t>
      </w:r>
      <w:r w:rsidRPr="00680786">
        <w:rPr>
          <w:rFonts w:ascii="Times New Roman" w:hAnsi="Times New Roman"/>
          <w:sz w:val="24"/>
          <w:szCs w:val="24"/>
          <w:lang w:eastAsia="pt-BR"/>
        </w:rPr>
        <w:t xml:space="preserve"> A Comissão Fiscalizadora do Fundo Municipal de Restos a Pagar terá como atribuição a fiscalização dos atos pertinentes ao fiel cumprimento desta Lei, devendo ser emitido relatório mensal a ser encaminhado ao Prefeito Municipal</w:t>
      </w:r>
      <w:r w:rsidR="00B8763B" w:rsidRPr="00680786">
        <w:rPr>
          <w:rFonts w:ascii="Times New Roman" w:hAnsi="Times New Roman"/>
          <w:sz w:val="24"/>
          <w:szCs w:val="24"/>
          <w:lang w:eastAsia="pt-BR"/>
        </w:rPr>
        <w:t xml:space="preserve"> e à Câmara Municipal</w:t>
      </w:r>
      <w:r w:rsidRPr="00680786">
        <w:rPr>
          <w:rFonts w:ascii="Times New Roman" w:hAnsi="Times New Roman"/>
          <w:sz w:val="24"/>
          <w:szCs w:val="24"/>
          <w:lang w:eastAsia="pt-BR"/>
        </w:rPr>
        <w:t>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CAPÍTULO III</w:t>
      </w: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DA ORDEM DE PAGAMENTO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6" w:name="art8"/>
      <w:bookmarkEnd w:id="6"/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Art. 7º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A Secretaria Municipal de Administração e Finanças será responsável pelos pagamentos dos débitos citados no artigo 1º desta Lei, após chamamento público, da seguinte forma: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sz w:val="24"/>
          <w:szCs w:val="24"/>
          <w:lang w:eastAsia="pt-BR"/>
        </w:rPr>
        <w:t>o</w:t>
      </w:r>
      <w:r w:rsidRPr="00897207">
        <w:rPr>
          <w:rFonts w:ascii="Times New Roman" w:hAnsi="Times New Roman"/>
          <w:sz w:val="24"/>
          <w:szCs w:val="24"/>
          <w:lang w:eastAsia="pt-BR"/>
        </w:rPr>
        <w:t>s pagamentos serão realizados em ordem cronológica da data de liquidação, até o valor do saldo da conta bancária específica a que se refere o artigo 4º, inciso I, desta Lei.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sz w:val="24"/>
          <w:szCs w:val="24"/>
          <w:lang w:eastAsia="pt-BR"/>
        </w:rPr>
        <w:t>o</w:t>
      </w:r>
      <w:r w:rsidRPr="00897207">
        <w:rPr>
          <w:rFonts w:ascii="Times New Roman" w:hAnsi="Times New Roman"/>
          <w:sz w:val="24"/>
          <w:szCs w:val="24"/>
          <w:lang w:eastAsia="pt-BR"/>
        </w:rPr>
        <w:t>s pagamentos dos restos a pagar renegociados serão feitos conforme cronograma do instrumento de renegociação de prazos, observada a disponibilidade de saldo e a ordem cronológica das renegociações. Após o pagamento dos restos a pagar renegociados, o saldo remanescente na conta corrente específica para esta finalidade, prevista no artigo 4º, inciso II desta Lei, se houver, será destinado ao pagamento dos credores segundo a ordem decrescente de desconto.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Art. 8º</w:t>
      </w:r>
      <w:r w:rsidRPr="00897207">
        <w:rPr>
          <w:rFonts w:ascii="Times New Roman" w:hAnsi="Times New Roman"/>
          <w:sz w:val="24"/>
          <w:szCs w:val="24"/>
          <w:lang w:eastAsia="pt-BR"/>
        </w:rPr>
        <w:t xml:space="preserve"> O Poder Executivo, por meio da Secretaria de Administração e Finanças, poderá proceder à renegociação dos prazos de pagamento das obrigações a que se refere o artigo 1º, mediante a aceitação, pelo respectivo credor, do pagamento em 36 (trinta e seis) parcelas mensais, na forma dos artigos 4º, inciso II, e 7º, inciso II, primeira parte, desta Lei.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lastRenderedPageBreak/>
        <w:t>Art. 9º</w:t>
      </w:r>
      <w:r w:rsidRPr="00897207">
        <w:rPr>
          <w:rFonts w:ascii="Times New Roman" w:hAnsi="Times New Roman"/>
          <w:sz w:val="24"/>
          <w:szCs w:val="24"/>
          <w:lang w:eastAsia="pt-BR"/>
        </w:rPr>
        <w:t xml:space="preserve"> A listagem dos débitos segundo a ordem decrescente de desconto será obtida em</w:t>
      </w:r>
      <w:r w:rsidR="004C3A1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sessão pública,</w:t>
      </w:r>
      <w:r w:rsidR="004C3A1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na qual os credores apresentarão à Administração Municipal propostas de desconto percentual a ser aplicado sobre seu respectivo crédito.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§ 1º</w:t>
      </w:r>
      <w:r w:rsidRPr="00897207">
        <w:rPr>
          <w:rFonts w:ascii="Times New Roman" w:hAnsi="Times New Roman"/>
          <w:sz w:val="24"/>
          <w:szCs w:val="24"/>
          <w:lang w:eastAsia="pt-BR"/>
        </w:rPr>
        <w:t xml:space="preserve"> O credor que apresentar o maior desconto percentual sobre seu crédito será classificado em primeiro lugar para recebimento, seguindo a classificação ordem decrescente, partindo do maior para o menor desconto percentual sobre o crédito, até a quarta colocação.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§ 2º</w:t>
      </w:r>
      <w:r w:rsidRPr="00897207">
        <w:rPr>
          <w:rFonts w:ascii="Times New Roman" w:hAnsi="Times New Roman"/>
          <w:sz w:val="24"/>
          <w:szCs w:val="24"/>
          <w:lang w:eastAsia="pt-BR"/>
        </w:rPr>
        <w:t xml:space="preserve"> Se houver empate entre os percentuais de desconto, será </w:t>
      </w:r>
      <w:proofErr w:type="gramStart"/>
      <w:r w:rsidRPr="00897207">
        <w:rPr>
          <w:rFonts w:ascii="Times New Roman" w:hAnsi="Times New Roman"/>
          <w:sz w:val="24"/>
          <w:szCs w:val="24"/>
          <w:lang w:eastAsia="pt-BR"/>
        </w:rPr>
        <w:t>melhor</w:t>
      </w:r>
      <w:proofErr w:type="gramEnd"/>
      <w:r w:rsidRPr="00897207">
        <w:rPr>
          <w:rFonts w:ascii="Times New Roman" w:hAnsi="Times New Roman"/>
          <w:sz w:val="24"/>
          <w:szCs w:val="24"/>
          <w:lang w:eastAsia="pt-BR"/>
        </w:rPr>
        <w:t xml:space="preserve"> classificado aquele cujo desconto nominal oferecido representar maior valor monetário.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§ 3º</w:t>
      </w:r>
      <w:r w:rsidRPr="00897207">
        <w:rPr>
          <w:rFonts w:ascii="Times New Roman" w:hAnsi="Times New Roman"/>
          <w:sz w:val="24"/>
          <w:szCs w:val="24"/>
          <w:lang w:eastAsia="pt-BR"/>
        </w:rPr>
        <w:t xml:space="preserve"> Os credores que não se apresentarem à chamada pública ou que não obtiverem classificação terão seus créditos pagos exclusivamente pela ordem cronológica, conforme dispõe o art. 7º, inciso I, desta Lei, exceto se optarem pela renegociação de prazos.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§ 4º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Após o procedimento classificatório, os quatro maiores descontos ofertados serão ordenados para recebimento na seguinte proporção: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I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-</w:t>
      </w:r>
      <w:r>
        <w:rPr>
          <w:rFonts w:ascii="Times New Roman" w:hAnsi="Times New Roman"/>
          <w:sz w:val="24"/>
          <w:szCs w:val="24"/>
          <w:lang w:eastAsia="pt-BR"/>
        </w:rPr>
        <w:t xml:space="preserve"> a</w:t>
      </w:r>
      <w:r w:rsidRPr="00897207">
        <w:rPr>
          <w:rFonts w:ascii="Times New Roman" w:hAnsi="Times New Roman"/>
          <w:sz w:val="24"/>
          <w:szCs w:val="24"/>
          <w:lang w:eastAsia="pt-BR"/>
        </w:rPr>
        <w:t>quele que for o melhor classificado receberá 50% (</w:t>
      </w:r>
      <w:proofErr w:type="spellStart"/>
      <w:r w:rsidRPr="00897207">
        <w:rPr>
          <w:rFonts w:ascii="Times New Roman" w:hAnsi="Times New Roman"/>
          <w:sz w:val="24"/>
          <w:szCs w:val="24"/>
          <w:lang w:eastAsia="pt-BR"/>
        </w:rPr>
        <w:t>cinquenta</w:t>
      </w:r>
      <w:proofErr w:type="spellEnd"/>
      <w:r w:rsidRPr="00897207">
        <w:rPr>
          <w:rFonts w:ascii="Times New Roman" w:hAnsi="Times New Roman"/>
          <w:sz w:val="24"/>
          <w:szCs w:val="24"/>
          <w:lang w:eastAsia="pt-BR"/>
        </w:rPr>
        <w:t xml:space="preserve"> por cento) do saldo acumulado na conta específica conforme </w:t>
      </w:r>
      <w:proofErr w:type="gramStart"/>
      <w:r w:rsidRPr="00897207">
        <w:rPr>
          <w:rFonts w:ascii="Times New Roman" w:hAnsi="Times New Roman"/>
          <w:sz w:val="24"/>
          <w:szCs w:val="24"/>
          <w:lang w:eastAsia="pt-BR"/>
        </w:rPr>
        <w:t>artigos 4º e 7º desta Lei</w:t>
      </w:r>
      <w:proofErr w:type="gramEnd"/>
      <w:r w:rsidRPr="00897207">
        <w:rPr>
          <w:rFonts w:ascii="Times New Roman" w:hAnsi="Times New Roman"/>
          <w:sz w:val="24"/>
          <w:szCs w:val="24"/>
          <w:lang w:eastAsia="pt-BR"/>
        </w:rPr>
        <w:t>;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II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-</w:t>
      </w:r>
      <w:r>
        <w:rPr>
          <w:rFonts w:ascii="Times New Roman" w:hAnsi="Times New Roman"/>
          <w:sz w:val="24"/>
          <w:szCs w:val="24"/>
          <w:lang w:eastAsia="pt-BR"/>
        </w:rPr>
        <w:t xml:space="preserve"> a</w:t>
      </w:r>
      <w:r w:rsidRPr="00897207">
        <w:rPr>
          <w:rFonts w:ascii="Times New Roman" w:hAnsi="Times New Roman"/>
          <w:sz w:val="24"/>
          <w:szCs w:val="24"/>
          <w:lang w:eastAsia="pt-BR"/>
        </w:rPr>
        <w:t>quele que for o segundo melhor classificado receberá 25% (vinte e cinco por cento) do saldo acumulado em conta específica conforme artigo 4º e 7º desta Lei;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III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-</w:t>
      </w:r>
      <w:r>
        <w:rPr>
          <w:rFonts w:ascii="Times New Roman" w:hAnsi="Times New Roman"/>
          <w:sz w:val="24"/>
          <w:szCs w:val="24"/>
          <w:lang w:eastAsia="pt-BR"/>
        </w:rPr>
        <w:t xml:space="preserve"> a</w:t>
      </w:r>
      <w:r w:rsidRPr="00897207">
        <w:rPr>
          <w:rFonts w:ascii="Times New Roman" w:hAnsi="Times New Roman"/>
          <w:sz w:val="24"/>
          <w:szCs w:val="24"/>
          <w:lang w:eastAsia="pt-BR"/>
        </w:rPr>
        <w:t>quele que for o terceiro melhor classificado receberá 15% (quinze por cento) do saldo acumulado em conta específica conforme artigo 4º e 7º desta Lei;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 xml:space="preserve">IV - </w:t>
      </w:r>
      <w:r>
        <w:rPr>
          <w:rFonts w:ascii="Times New Roman" w:hAnsi="Times New Roman"/>
          <w:sz w:val="24"/>
          <w:szCs w:val="24"/>
          <w:lang w:eastAsia="pt-BR"/>
        </w:rPr>
        <w:t>a</w:t>
      </w:r>
      <w:r w:rsidRPr="00897207">
        <w:rPr>
          <w:rFonts w:ascii="Times New Roman" w:hAnsi="Times New Roman"/>
          <w:sz w:val="24"/>
          <w:szCs w:val="24"/>
          <w:lang w:eastAsia="pt-BR"/>
        </w:rPr>
        <w:t>quele que for o quarto melhor classificado</w:t>
      </w:r>
      <w:proofErr w:type="gramStart"/>
      <w:r w:rsidRPr="00897207">
        <w:rPr>
          <w:rFonts w:ascii="Times New Roman" w:hAnsi="Times New Roman"/>
          <w:sz w:val="24"/>
          <w:szCs w:val="24"/>
          <w:lang w:eastAsia="pt-BR"/>
        </w:rPr>
        <w:t>, receberá</w:t>
      </w:r>
      <w:proofErr w:type="gramEnd"/>
      <w:r w:rsidRPr="00897207">
        <w:rPr>
          <w:rFonts w:ascii="Times New Roman" w:hAnsi="Times New Roman"/>
          <w:sz w:val="24"/>
          <w:szCs w:val="24"/>
          <w:lang w:eastAsia="pt-BR"/>
        </w:rPr>
        <w:t xml:space="preserve"> 10% (dez por cento) do saldo acumulado em conta específica conforme artigos 4º e 7º desta Lei.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§ 5º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Havendo a quitação de, no mínimo, 50% (</w:t>
      </w:r>
      <w:proofErr w:type="spellStart"/>
      <w:r w:rsidRPr="00897207">
        <w:rPr>
          <w:rFonts w:ascii="Times New Roman" w:hAnsi="Times New Roman"/>
          <w:sz w:val="24"/>
          <w:szCs w:val="24"/>
          <w:lang w:eastAsia="pt-BR"/>
        </w:rPr>
        <w:t>cinquenta</w:t>
      </w:r>
      <w:proofErr w:type="spellEnd"/>
      <w:r w:rsidRPr="00897207">
        <w:rPr>
          <w:rFonts w:ascii="Times New Roman" w:hAnsi="Times New Roman"/>
          <w:sz w:val="24"/>
          <w:szCs w:val="24"/>
          <w:lang w:eastAsia="pt-BR"/>
        </w:rPr>
        <w:t xml:space="preserve"> por cento) dos classificados, poderá ser realizada nova sessão pública.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CAPÍTULO IV</w:t>
      </w: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DO CHAMAMENTO PÚBLICO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Art. 10</w:t>
      </w:r>
      <w:r w:rsidRPr="00897207">
        <w:rPr>
          <w:rFonts w:ascii="Times New Roman" w:hAnsi="Times New Roman"/>
          <w:sz w:val="24"/>
          <w:szCs w:val="24"/>
          <w:lang w:eastAsia="pt-BR"/>
        </w:rPr>
        <w:t>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No prazo de 60 (sessenta) dias da publicação desta Lei, o Poder Executivo realizará chamamento público, cientificando os credores a respeito da criação do Fundo Municipal de Restos a Pagar e de suas regras, por meio de edital publicado em jornal de circulação local</w:t>
      </w:r>
      <w:r w:rsidR="004C3A1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97207">
        <w:rPr>
          <w:rFonts w:ascii="Times New Roman" w:hAnsi="Times New Roman"/>
          <w:sz w:val="24"/>
          <w:szCs w:val="24"/>
          <w:lang w:eastAsia="pt-BR"/>
        </w:rPr>
        <w:t>e na imprensa oficial do Município.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Art. 11</w:t>
      </w:r>
      <w:r w:rsidRPr="00897207">
        <w:rPr>
          <w:rFonts w:ascii="Times New Roman" w:hAnsi="Times New Roman"/>
          <w:sz w:val="24"/>
          <w:szCs w:val="24"/>
          <w:lang w:eastAsia="pt-BR"/>
        </w:rPr>
        <w:t>. Todos os créditos abrangidos por esta Lei serão objeto de verificação a ser conduzida pela Controladoria Geral do Município, especialmente quanto a sua legalidade, adequação orçamentária e contábil, bem como à regular liquidação do empenho.</w:t>
      </w: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CAPÍTULO V</w:t>
      </w: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DA EXTINÇÃO DO FUNDO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Art. 12</w:t>
      </w:r>
      <w:r w:rsidRPr="00897207">
        <w:rPr>
          <w:rFonts w:ascii="Times New Roman" w:hAnsi="Times New Roman"/>
          <w:sz w:val="24"/>
          <w:szCs w:val="24"/>
          <w:lang w:eastAsia="pt-BR"/>
        </w:rPr>
        <w:t>. Após a liquidação integral dos restos a pagar referidos no art. 1º, o Fundo será extinto.</w:t>
      </w:r>
    </w:p>
    <w:p w:rsidR="00B8763B" w:rsidRDefault="00B8763B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8763B">
        <w:rPr>
          <w:rFonts w:ascii="Times New Roman" w:hAnsi="Times New Roman"/>
          <w:b/>
          <w:sz w:val="24"/>
          <w:szCs w:val="24"/>
          <w:lang w:eastAsia="pt-BR"/>
        </w:rPr>
        <w:t>Parágrafo único</w:t>
      </w:r>
      <w:r w:rsidRPr="00897207">
        <w:rPr>
          <w:rFonts w:ascii="Times New Roman" w:hAnsi="Times New Roman"/>
          <w:sz w:val="24"/>
          <w:szCs w:val="24"/>
          <w:lang w:eastAsia="pt-BR"/>
        </w:rPr>
        <w:t>. Se, na data da extinção, houver saldo, o valor correspondente será revertido ao Tesouro Municipal, sem vinculação.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897207">
        <w:rPr>
          <w:rFonts w:ascii="Times New Roman" w:hAnsi="Times New Roman"/>
          <w:sz w:val="24"/>
          <w:szCs w:val="24"/>
          <w:lang w:eastAsia="pt-BR"/>
        </w:rPr>
        <w:t>CAPÍTULO VI</w:t>
      </w:r>
      <w:proofErr w:type="gramEnd"/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897207">
        <w:rPr>
          <w:rFonts w:ascii="Times New Roman" w:hAnsi="Times New Roman"/>
          <w:sz w:val="24"/>
          <w:szCs w:val="24"/>
          <w:lang w:eastAsia="pt-BR"/>
        </w:rPr>
        <w:t>DISPOSIÇÕES FINAIS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Art. 13</w:t>
      </w:r>
      <w:r w:rsidRPr="00897207">
        <w:rPr>
          <w:rFonts w:ascii="Times New Roman" w:hAnsi="Times New Roman"/>
          <w:sz w:val="24"/>
          <w:szCs w:val="24"/>
          <w:lang w:eastAsia="pt-BR"/>
        </w:rPr>
        <w:t>. Os credores que ingressaram com ações judiciais poderão efetivar renegociação de prazos e apresentar propostas de desconto, ficando o pagamento condicionado à comprovação da desistência do processo judicial, no prazo de 10 (dez) dias úteis após a formalização do instrumento de renegociação ou da realização da sessão pública.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Art. 14</w:t>
      </w:r>
      <w:r w:rsidRPr="00897207">
        <w:rPr>
          <w:rFonts w:ascii="Times New Roman" w:hAnsi="Times New Roman"/>
          <w:sz w:val="24"/>
          <w:szCs w:val="24"/>
          <w:lang w:eastAsia="pt-BR"/>
        </w:rPr>
        <w:t>. Esta lei será regulamentada por Decreto do Poder Executivo.</w:t>
      </w:r>
    </w:p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97207">
        <w:rPr>
          <w:rFonts w:ascii="Times New Roman" w:hAnsi="Times New Roman"/>
          <w:b/>
          <w:sz w:val="24"/>
          <w:szCs w:val="24"/>
          <w:lang w:eastAsia="pt-BR"/>
        </w:rPr>
        <w:t>Art. 15</w:t>
      </w:r>
      <w:r w:rsidRPr="00897207">
        <w:rPr>
          <w:rFonts w:ascii="Times New Roman" w:hAnsi="Times New Roman"/>
          <w:sz w:val="24"/>
          <w:szCs w:val="24"/>
          <w:lang w:eastAsia="pt-BR"/>
        </w:rPr>
        <w:t>. Esta lei entra em vigor na data de sua publicação, revogando-se as disposições em contrário.</w:t>
      </w:r>
    </w:p>
    <w:p w:rsid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8763B" w:rsidRDefault="00B8763B" w:rsidP="00B8763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97207" w:rsidRDefault="00897207" w:rsidP="00B8763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Pouso Alegre, </w:t>
      </w:r>
      <w:r w:rsidR="00680786">
        <w:rPr>
          <w:rFonts w:ascii="Times New Roman" w:hAnsi="Times New Roman"/>
          <w:sz w:val="24"/>
          <w:szCs w:val="24"/>
          <w:lang w:eastAsia="pt-BR"/>
        </w:rPr>
        <w:t>02</w:t>
      </w:r>
      <w:r>
        <w:rPr>
          <w:rFonts w:ascii="Times New Roman" w:hAnsi="Times New Roman"/>
          <w:sz w:val="24"/>
          <w:szCs w:val="24"/>
          <w:lang w:eastAsia="pt-BR"/>
        </w:rPr>
        <w:t xml:space="preserve"> de Fevereiro de 2017.</w:t>
      </w:r>
    </w:p>
    <w:p w:rsid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C3A19" w:rsidRDefault="004C3A19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8763B" w:rsidRDefault="00B8763B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97207" w:rsidTr="00B8763B">
        <w:tc>
          <w:tcPr>
            <w:tcW w:w="5172" w:type="dxa"/>
          </w:tcPr>
          <w:p w:rsidR="00897207" w:rsidRDefault="00680786" w:rsidP="00B8763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Rafael Tadeu Simões</w:t>
            </w:r>
          </w:p>
        </w:tc>
        <w:tc>
          <w:tcPr>
            <w:tcW w:w="5173" w:type="dxa"/>
          </w:tcPr>
          <w:p w:rsidR="00B8763B" w:rsidRDefault="00680786" w:rsidP="00B8763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José Dimas da Silva Fonseca</w:t>
            </w:r>
          </w:p>
        </w:tc>
      </w:tr>
      <w:tr w:rsidR="00897207" w:rsidTr="00B8763B">
        <w:tc>
          <w:tcPr>
            <w:tcW w:w="5172" w:type="dxa"/>
          </w:tcPr>
          <w:p w:rsidR="00897207" w:rsidRPr="00B8763B" w:rsidRDefault="00B8763B" w:rsidP="00B8763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B8763B">
              <w:rPr>
                <w:rFonts w:ascii="Times New Roman" w:hAnsi="Times New Roman"/>
                <w:sz w:val="20"/>
                <w:szCs w:val="20"/>
                <w:lang w:eastAsia="pt-BR"/>
              </w:rPr>
              <w:t>PRE</w:t>
            </w:r>
            <w:r w:rsidR="00680786">
              <w:rPr>
                <w:rFonts w:ascii="Times New Roman" w:hAnsi="Times New Roman"/>
                <w:sz w:val="20"/>
                <w:szCs w:val="20"/>
                <w:lang w:eastAsia="pt-BR"/>
              </w:rPr>
              <w:t>FEITO MUNICIPAL</w:t>
            </w:r>
          </w:p>
        </w:tc>
        <w:tc>
          <w:tcPr>
            <w:tcW w:w="5173" w:type="dxa"/>
          </w:tcPr>
          <w:p w:rsidR="00897207" w:rsidRPr="00B8763B" w:rsidRDefault="00680786" w:rsidP="00B8763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</w:tr>
    </w:tbl>
    <w:p w:rsidR="00897207" w:rsidRPr="00897207" w:rsidRDefault="00897207" w:rsidP="00897207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97207" w:rsidRDefault="00897207" w:rsidP="00897207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897207" w:rsidRDefault="00897207" w:rsidP="00897207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897207" w:rsidRDefault="00897207" w:rsidP="00897207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sectPr w:rsidR="00897207" w:rsidSect="0089720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207"/>
    <w:rsid w:val="0000039F"/>
    <w:rsid w:val="000005AD"/>
    <w:rsid w:val="000007F8"/>
    <w:rsid w:val="00000834"/>
    <w:rsid w:val="00000870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349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9AF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719B"/>
    <w:rsid w:val="000C7385"/>
    <w:rsid w:val="000C760B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ACD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A02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6DB6"/>
    <w:rsid w:val="001573B6"/>
    <w:rsid w:val="001577C7"/>
    <w:rsid w:val="00157FE1"/>
    <w:rsid w:val="001600A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796"/>
    <w:rsid w:val="0023384D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4FC4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465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51A"/>
    <w:rsid w:val="003D18A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070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6F5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224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B7E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19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CDC"/>
    <w:rsid w:val="004D5D28"/>
    <w:rsid w:val="004D65E1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B13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5C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73"/>
    <w:rsid w:val="00560291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5DDD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83"/>
    <w:rsid w:val="00643372"/>
    <w:rsid w:val="00643687"/>
    <w:rsid w:val="006437D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6E40"/>
    <w:rsid w:val="00657467"/>
    <w:rsid w:val="006576DF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86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3AE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207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AA2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26B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E04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69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58D"/>
    <w:rsid w:val="00A11814"/>
    <w:rsid w:val="00A1185E"/>
    <w:rsid w:val="00A11B04"/>
    <w:rsid w:val="00A11F91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BBC"/>
    <w:rsid w:val="00AA5CD9"/>
    <w:rsid w:val="00AA5F4F"/>
    <w:rsid w:val="00AA61E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6"/>
    <w:rsid w:val="00AB6119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A7D"/>
    <w:rsid w:val="00AE6B6E"/>
    <w:rsid w:val="00AE6FCD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3B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B1B"/>
    <w:rsid w:val="00BA1C21"/>
    <w:rsid w:val="00BA1F05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326D"/>
    <w:rsid w:val="00C33354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D06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041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781"/>
    <w:rsid w:val="00DD4ABE"/>
    <w:rsid w:val="00DD4AEA"/>
    <w:rsid w:val="00DD4BE0"/>
    <w:rsid w:val="00DD545E"/>
    <w:rsid w:val="00DD562F"/>
    <w:rsid w:val="00DD598C"/>
    <w:rsid w:val="00DD5ABF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997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CD"/>
    <w:rsid w:val="00E61925"/>
    <w:rsid w:val="00E61948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876"/>
    <w:rsid w:val="00F138E0"/>
    <w:rsid w:val="00F138E5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1E4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0E65"/>
    <w:rsid w:val="00F311E4"/>
    <w:rsid w:val="00F3139C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C40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720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97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2017-02-08T19:32:00Z</dcterms:created>
  <dcterms:modified xsi:type="dcterms:W3CDTF">2017-02-08T19:32:00Z</dcterms:modified>
</cp:coreProperties>
</file>