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37311C" w:rsidRDefault="00023566" w:rsidP="0037311C">
      <w:pPr>
        <w:jc w:val="center"/>
        <w:rPr>
          <w:b/>
          <w:color w:val="000000"/>
        </w:rPr>
      </w:pPr>
      <w:r w:rsidRPr="0037311C">
        <w:rPr>
          <w:b/>
          <w:color w:val="000000"/>
        </w:rPr>
        <w:t xml:space="preserve">LEI Nº </w:t>
      </w:r>
      <w:r w:rsidR="003308BC">
        <w:rPr>
          <w:b/>
          <w:color w:val="000000"/>
        </w:rPr>
        <w:t>5</w:t>
      </w:r>
      <w:r w:rsidR="008D03EA" w:rsidRPr="0037311C">
        <w:rPr>
          <w:b/>
          <w:color w:val="000000"/>
        </w:rPr>
        <w:t>8</w:t>
      </w:r>
      <w:r w:rsidR="003308BC">
        <w:rPr>
          <w:b/>
          <w:color w:val="000000"/>
        </w:rPr>
        <w:t>11</w:t>
      </w:r>
      <w:r w:rsidR="00C94212" w:rsidRPr="0037311C">
        <w:rPr>
          <w:b/>
          <w:color w:val="000000"/>
        </w:rPr>
        <w:t xml:space="preserve"> / </w:t>
      </w:r>
      <w:r w:rsidR="008D03EA" w:rsidRPr="0037311C">
        <w:rPr>
          <w:b/>
          <w:color w:val="000000"/>
        </w:rPr>
        <w:t>2017</w:t>
      </w:r>
    </w:p>
    <w:p w:rsidR="00C94212" w:rsidRPr="0037311C" w:rsidRDefault="00C94212" w:rsidP="0037311C">
      <w:pPr>
        <w:spacing w:line="283" w:lineRule="auto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C94212" w:rsidRPr="0037311C" w:rsidRDefault="00C94212" w:rsidP="0037311C">
      <w:pPr>
        <w:spacing w:line="283" w:lineRule="auto"/>
        <w:rPr>
          <w:rFonts w:ascii="Arial" w:hAnsi="Arial" w:cs="Arial"/>
          <w:b/>
          <w:color w:val="000000"/>
        </w:rPr>
      </w:pPr>
    </w:p>
    <w:p w:rsidR="00C94212" w:rsidRDefault="00C94212" w:rsidP="003731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 w:rsidRPr="0037311C">
        <w:rPr>
          <w:b/>
        </w:rPr>
        <w:t>ACRESCENTA O INCISO XII AO ART. 3º DA LEI MUNICIPAL Nº 3.718, DE 2000, QUE DISPÕE SOBRE O LICENCIAMENTO E FISCALIZAÇÃO DE EMPRESAS PRESTADORAS DOS SERVIÇOS DE COLETA DE ENTULHO PROVENIENTES DE CONSTRUÇÕES E REFORMAS, AUTORIZA A UTILIZAÇÃO DAS VIAS PÚBLICAS PARA A COLOCAÇÃO DE CAÇAMBAS E DÁ OUTRAS PROVIDÊNCIAS.</w:t>
      </w:r>
    </w:p>
    <w:p w:rsidR="0037311C" w:rsidRDefault="0037311C" w:rsidP="003731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</w:p>
    <w:p w:rsidR="0037311C" w:rsidRPr="0037311C" w:rsidRDefault="0037311C" w:rsidP="003731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  <w:sz w:val="20"/>
          <w:szCs w:val="20"/>
        </w:rPr>
      </w:pPr>
      <w:r w:rsidRPr="0037311C">
        <w:rPr>
          <w:b/>
          <w:sz w:val="20"/>
          <w:szCs w:val="20"/>
        </w:rPr>
        <w:t>Autor: Ver. Dr. Edson</w:t>
      </w:r>
    </w:p>
    <w:p w:rsidR="00C94212" w:rsidRPr="0037311C" w:rsidRDefault="00C94212" w:rsidP="0037311C">
      <w:pPr>
        <w:pStyle w:val="Normal0"/>
        <w:jc w:val="both"/>
        <w:rPr>
          <w:rFonts w:ascii="Calibri" w:eastAsia="Calibri" w:hAnsi="Calibri"/>
          <w:szCs w:val="24"/>
        </w:rPr>
      </w:pPr>
    </w:p>
    <w:p w:rsidR="00C94212" w:rsidRPr="0037311C" w:rsidRDefault="00C94212" w:rsidP="0037311C">
      <w:pPr>
        <w:pStyle w:val="Normal0"/>
        <w:jc w:val="both"/>
        <w:rPr>
          <w:rFonts w:ascii="Calibri" w:eastAsia="Calibri" w:hAnsi="Calibri"/>
          <w:szCs w:val="24"/>
        </w:rPr>
      </w:pPr>
    </w:p>
    <w:p w:rsidR="00C94212" w:rsidRPr="0037311C" w:rsidRDefault="00C94212" w:rsidP="0037311C">
      <w:pPr>
        <w:jc w:val="both"/>
      </w:pPr>
      <w:r w:rsidRPr="0037311C">
        <w:t>A Câmara Municipal de Pouso Alegre, Estado de Minas Gerais, aprova e o Chefe do Poder Executivo sanciona e promulga a seguinte Lei:</w:t>
      </w:r>
    </w:p>
    <w:p w:rsidR="00C907FE" w:rsidRPr="0037311C" w:rsidRDefault="00C907FE" w:rsidP="0037311C">
      <w:pPr>
        <w:spacing w:line="283" w:lineRule="auto"/>
        <w:rPr>
          <w:rFonts w:ascii="Arial" w:hAnsi="Arial" w:cs="Arial"/>
          <w:b/>
          <w:color w:val="000000"/>
        </w:rPr>
      </w:pPr>
    </w:p>
    <w:p w:rsidR="002306E5" w:rsidRDefault="00C94212" w:rsidP="0037311C">
      <w:pPr>
        <w:pStyle w:val="Normal0"/>
        <w:jc w:val="both"/>
        <w:rPr>
          <w:rFonts w:ascii="Times New Roman" w:eastAsia="Times New Roman" w:hAnsi="Times New Roman"/>
          <w:color w:val="000000"/>
          <w:szCs w:val="24"/>
        </w:rPr>
      </w:pPr>
      <w:r w:rsidRPr="0037311C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37311C">
        <w:rPr>
          <w:rFonts w:ascii="Times New Roman" w:eastAsia="Times New Roman" w:hAnsi="Times New Roman"/>
          <w:color w:val="000000"/>
          <w:szCs w:val="24"/>
        </w:rPr>
        <w:t xml:space="preserve"> Acrescenta o inciso XII ao art. 3º da Lei Municipal nº 3.718, de 2000, com a seguinte redação:</w:t>
      </w:r>
    </w:p>
    <w:p w:rsidR="002306E5" w:rsidRPr="0037311C" w:rsidRDefault="002306E5" w:rsidP="0037311C">
      <w:pPr>
        <w:pStyle w:val="Normal0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2306E5" w:rsidRPr="0037311C" w:rsidRDefault="0037311C" w:rsidP="0037311C">
      <w:pPr>
        <w:pStyle w:val="Normal0"/>
        <w:jc w:val="both"/>
        <w:rPr>
          <w:rFonts w:ascii="Times New Roman" w:eastAsia="Times New Roman" w:hAnsi="Times New Roman"/>
          <w:color w:val="000000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Cs w:val="24"/>
        </w:rPr>
        <w:t>“</w:t>
      </w:r>
      <w:r w:rsidR="00C94212" w:rsidRPr="0037311C">
        <w:rPr>
          <w:rFonts w:ascii="Times New Roman" w:eastAsia="Times New Roman" w:hAnsi="Times New Roman"/>
          <w:color w:val="000000"/>
          <w:szCs w:val="24"/>
        </w:rPr>
        <w:t>Art. 3º (...)</w:t>
      </w:r>
    </w:p>
    <w:p w:rsidR="002306E5" w:rsidRPr="0037311C" w:rsidRDefault="002306E5" w:rsidP="0037311C">
      <w:pPr>
        <w:pStyle w:val="Normal0"/>
        <w:jc w:val="both"/>
        <w:rPr>
          <w:rFonts w:ascii="Times New Roman" w:eastAsia="Times New Roman" w:hAnsi="Times New Roman"/>
          <w:color w:val="000000"/>
          <w:szCs w:val="24"/>
        </w:rPr>
      </w:pPr>
      <w:proofErr w:type="gramEnd"/>
    </w:p>
    <w:p w:rsidR="002306E5" w:rsidRPr="0037311C" w:rsidRDefault="00C94212" w:rsidP="0037311C">
      <w:pPr>
        <w:pStyle w:val="Normal0"/>
        <w:jc w:val="both"/>
        <w:rPr>
          <w:rFonts w:ascii="Times New Roman" w:eastAsia="Times New Roman" w:hAnsi="Times New Roman"/>
          <w:color w:val="000000"/>
          <w:szCs w:val="24"/>
        </w:rPr>
      </w:pPr>
      <w:r w:rsidRPr="0037311C">
        <w:rPr>
          <w:rFonts w:ascii="Times New Roman" w:eastAsia="Times New Roman" w:hAnsi="Times New Roman"/>
          <w:color w:val="000000"/>
          <w:szCs w:val="24"/>
        </w:rPr>
        <w:t xml:space="preserve">XII - as caçambas privadas utilizadas no município de Pouso Alegre para a coleta e transporte de entulho, terra, areia, </w:t>
      </w:r>
      <w:proofErr w:type="gramStart"/>
      <w:r w:rsidRPr="0037311C">
        <w:rPr>
          <w:rFonts w:ascii="Times New Roman" w:eastAsia="Times New Roman" w:hAnsi="Times New Roman"/>
          <w:color w:val="000000"/>
          <w:szCs w:val="24"/>
        </w:rPr>
        <w:t>brita,</w:t>
      </w:r>
      <w:proofErr w:type="gramEnd"/>
      <w:r w:rsidRPr="0037311C">
        <w:rPr>
          <w:rFonts w:ascii="Times New Roman" w:eastAsia="Times New Roman" w:hAnsi="Times New Roman"/>
          <w:color w:val="000000"/>
          <w:szCs w:val="24"/>
        </w:rPr>
        <w:t xml:space="preserve"> cascalho, sobras de materiais de construção e assemelhados deverão estar devidamente sinalizadas com faixas refletivas, nos moldes previstos na Portaria 1164/2010 do DENATRAN, em pelo menos 40% (quarenta por cento) do seu espaço físico externo.</w:t>
      </w:r>
      <w:r w:rsidR="0037311C">
        <w:rPr>
          <w:rFonts w:ascii="Times New Roman" w:eastAsia="Times New Roman" w:hAnsi="Times New Roman"/>
          <w:color w:val="000000"/>
          <w:szCs w:val="24"/>
        </w:rPr>
        <w:t>”</w:t>
      </w:r>
    </w:p>
    <w:p w:rsidR="002306E5" w:rsidRPr="0037311C" w:rsidRDefault="002306E5" w:rsidP="0037311C">
      <w:pPr>
        <w:pStyle w:val="Normal0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2306E5" w:rsidRPr="0037311C" w:rsidRDefault="0037311C" w:rsidP="0037311C">
      <w:pPr>
        <w:pStyle w:val="Normal0"/>
        <w:jc w:val="both"/>
        <w:rPr>
          <w:rFonts w:ascii="Times New Roman" w:eastAsia="Times New Roman" w:hAnsi="Times New Roman"/>
          <w:color w:val="000000"/>
          <w:szCs w:val="24"/>
        </w:rPr>
      </w:pPr>
      <w:r w:rsidRPr="0037311C">
        <w:rPr>
          <w:rFonts w:ascii="Times New Roman" w:eastAsia="Times New Roman" w:hAnsi="Times New Roman"/>
          <w:b/>
          <w:color w:val="000000"/>
          <w:szCs w:val="24"/>
        </w:rPr>
        <w:t>Art. 2º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C94212" w:rsidRPr="0037311C">
        <w:rPr>
          <w:rFonts w:ascii="Times New Roman" w:eastAsia="Times New Roman" w:hAnsi="Times New Roman"/>
          <w:color w:val="000000"/>
          <w:szCs w:val="24"/>
        </w:rPr>
        <w:t>O Poder Executivo regulamentará a presente Lei no prazo de 90 (noventa) dias.</w:t>
      </w:r>
    </w:p>
    <w:p w:rsidR="002306E5" w:rsidRPr="0037311C" w:rsidRDefault="002306E5" w:rsidP="0037311C">
      <w:pPr>
        <w:pStyle w:val="Normal0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37311C" w:rsidRDefault="0037311C" w:rsidP="0037311C">
      <w:pPr>
        <w:pStyle w:val="Normal0"/>
        <w:jc w:val="both"/>
        <w:rPr>
          <w:rFonts w:ascii="Times New Roman" w:eastAsia="Times New Roman" w:hAnsi="Times New Roman"/>
          <w:color w:val="000000"/>
          <w:szCs w:val="24"/>
        </w:rPr>
      </w:pPr>
      <w:r w:rsidRPr="0037311C">
        <w:rPr>
          <w:rFonts w:ascii="Times New Roman" w:eastAsia="Times New Roman" w:hAnsi="Times New Roman"/>
          <w:b/>
          <w:color w:val="000000"/>
          <w:szCs w:val="24"/>
        </w:rPr>
        <w:t>Art. 3º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C94212" w:rsidRPr="0037311C">
        <w:rPr>
          <w:rFonts w:ascii="Times New Roman" w:eastAsia="Times New Roman" w:hAnsi="Times New Roman"/>
          <w:color w:val="000000"/>
          <w:szCs w:val="24"/>
        </w:rPr>
        <w:t>Esta Lei entra em vigor na data de sua publicação, revogadas as disposições em contrário.</w:t>
      </w:r>
    </w:p>
    <w:p w:rsidR="00C94212" w:rsidRPr="0037311C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37311C" w:rsidRDefault="00C94212" w:rsidP="00C907FE">
      <w:pPr>
        <w:spacing w:line="283" w:lineRule="auto"/>
        <w:ind w:right="-1" w:firstLine="2835"/>
        <w:rPr>
          <w:rFonts w:ascii="Arial" w:hAnsi="Arial" w:cs="Arial"/>
          <w:b/>
          <w:color w:val="000000"/>
        </w:rPr>
      </w:pPr>
    </w:p>
    <w:p w:rsidR="003308BC" w:rsidRPr="004E7921" w:rsidRDefault="003308BC" w:rsidP="003308BC">
      <w:pPr>
        <w:rPr>
          <w:color w:val="000000"/>
        </w:rPr>
      </w:pPr>
      <w:r w:rsidRPr="004E7921">
        <w:rPr>
          <w:color w:val="000000"/>
        </w:rPr>
        <w:t>Pouso Alegre, 2</w:t>
      </w:r>
      <w:r>
        <w:rPr>
          <w:color w:val="000000"/>
        </w:rPr>
        <w:t>0</w:t>
      </w:r>
      <w:r w:rsidRPr="004E7921">
        <w:rPr>
          <w:color w:val="000000"/>
        </w:rPr>
        <w:t xml:space="preserve"> de Abril de 2017.</w:t>
      </w:r>
    </w:p>
    <w:p w:rsidR="003308BC" w:rsidRDefault="003308BC" w:rsidP="003308BC">
      <w:pPr>
        <w:rPr>
          <w:color w:val="000000"/>
        </w:rPr>
      </w:pPr>
    </w:p>
    <w:p w:rsidR="003308BC" w:rsidRDefault="003308BC" w:rsidP="003308BC">
      <w:pPr>
        <w:rPr>
          <w:color w:val="000000"/>
        </w:rPr>
      </w:pPr>
    </w:p>
    <w:p w:rsidR="003308BC" w:rsidRPr="004E7921" w:rsidRDefault="003308BC" w:rsidP="003308B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E7921">
        <w:rPr>
          <w:rFonts w:ascii="Times New Roman" w:hAnsi="Times New Roman"/>
          <w:sz w:val="24"/>
          <w:szCs w:val="24"/>
        </w:rPr>
        <w:t>Rafael Tadeu Simões</w:t>
      </w:r>
    </w:p>
    <w:p w:rsidR="003308BC" w:rsidRPr="004E7921" w:rsidRDefault="003308BC" w:rsidP="003308BC">
      <w:pPr>
        <w:jc w:val="center"/>
        <w:rPr>
          <w:sz w:val="20"/>
          <w:szCs w:val="20"/>
        </w:rPr>
      </w:pPr>
      <w:r w:rsidRPr="004E7921">
        <w:rPr>
          <w:sz w:val="20"/>
          <w:szCs w:val="20"/>
        </w:rPr>
        <w:t>PREFEITO MUNICIPAL</w:t>
      </w:r>
    </w:p>
    <w:p w:rsidR="003308BC" w:rsidRDefault="003308BC" w:rsidP="003308BC"/>
    <w:p w:rsidR="003308BC" w:rsidRPr="004E7921" w:rsidRDefault="003308BC" w:rsidP="003308BC"/>
    <w:p w:rsidR="003308BC" w:rsidRPr="004E7921" w:rsidRDefault="003308BC" w:rsidP="003308B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Dimas da Silva Fonseca</w:t>
      </w:r>
    </w:p>
    <w:p w:rsidR="003308BC" w:rsidRPr="004E7921" w:rsidRDefault="003308BC" w:rsidP="003308BC">
      <w:pPr>
        <w:jc w:val="center"/>
        <w:rPr>
          <w:sz w:val="20"/>
          <w:szCs w:val="20"/>
        </w:rPr>
      </w:pPr>
      <w:r>
        <w:rPr>
          <w:sz w:val="20"/>
          <w:szCs w:val="20"/>
        </w:rPr>
        <w:t>CHEFE DE GABINETE</w:t>
      </w:r>
    </w:p>
    <w:p w:rsidR="003308BC" w:rsidRPr="004E7921" w:rsidRDefault="003308BC" w:rsidP="003308BC"/>
    <w:p w:rsidR="0037311C" w:rsidRDefault="0037311C" w:rsidP="0037311C">
      <w:pPr>
        <w:rPr>
          <w:color w:val="000000"/>
        </w:rPr>
      </w:pPr>
    </w:p>
    <w:p w:rsidR="00C94212" w:rsidRPr="00C907FE" w:rsidRDefault="00C94212" w:rsidP="00C94212">
      <w:pPr>
        <w:spacing w:line="142" w:lineRule="auto"/>
        <w:rPr>
          <w:color w:val="000000"/>
        </w:rPr>
      </w:pPr>
    </w:p>
    <w:sectPr w:rsidR="00C94212" w:rsidRPr="00C907FE" w:rsidSect="003731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7A9" w:rsidRDefault="002F77A9" w:rsidP="00FE475D">
      <w:r>
        <w:separator/>
      </w:r>
    </w:p>
  </w:endnote>
  <w:endnote w:type="continuationSeparator" w:id="0">
    <w:p w:rsidR="002F77A9" w:rsidRDefault="002F77A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F14D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F77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F77A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F77A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F77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7A9" w:rsidRDefault="002F77A9" w:rsidP="00FE475D">
      <w:r>
        <w:separator/>
      </w:r>
    </w:p>
  </w:footnote>
  <w:footnote w:type="continuationSeparator" w:id="0">
    <w:p w:rsidR="002F77A9" w:rsidRDefault="002F77A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F77A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F14D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14D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F77A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F77A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F77A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3566"/>
    <w:rsid w:val="00217FD1"/>
    <w:rsid w:val="002306E5"/>
    <w:rsid w:val="002317D0"/>
    <w:rsid w:val="002F77A9"/>
    <w:rsid w:val="003308BC"/>
    <w:rsid w:val="0037311C"/>
    <w:rsid w:val="003776C3"/>
    <w:rsid w:val="0045355C"/>
    <w:rsid w:val="006C3FC6"/>
    <w:rsid w:val="007076AC"/>
    <w:rsid w:val="00872F94"/>
    <w:rsid w:val="008822DB"/>
    <w:rsid w:val="008D03EA"/>
    <w:rsid w:val="009C2BB0"/>
    <w:rsid w:val="00A95A21"/>
    <w:rsid w:val="00AF09C1"/>
    <w:rsid w:val="00C907FE"/>
    <w:rsid w:val="00C94212"/>
    <w:rsid w:val="00CF14D0"/>
    <w:rsid w:val="00D231DD"/>
    <w:rsid w:val="00D50958"/>
    <w:rsid w:val="00DC3901"/>
    <w:rsid w:val="00F86384"/>
    <w:rsid w:val="00FC21A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73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308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2017-05-11T19:22:00Z</dcterms:created>
  <dcterms:modified xsi:type="dcterms:W3CDTF">2017-05-11T19:22:00Z</dcterms:modified>
</cp:coreProperties>
</file>