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75A3E" w:rsidP="00275A3E">
      <w:pPr>
        <w:jc w:val="center"/>
      </w:pPr>
      <w:r>
        <w:t>EMENDA À LEI ORGÂNICA Nº 34, 5 DE JUNHO DE 2001</w:t>
      </w:r>
    </w:p>
    <w:p w:rsidR="00275A3E" w:rsidRDefault="00275A3E" w:rsidP="00275A3E">
      <w:pPr>
        <w:ind w:left="3969"/>
        <w:jc w:val="both"/>
      </w:pPr>
      <w:r>
        <w:t>SUPRIME O ESCRUTÍNIO  SECRETO DO PROCESSO DE VOTAÇÃO DA CÂMARA MUNICIPAL DE POUSO ALEGRE, SUBSTITUINDO-O POR VOTAÇÃO SIMBÓLICA.</w:t>
      </w:r>
    </w:p>
    <w:p w:rsidR="00275A3E" w:rsidRDefault="00275A3E" w:rsidP="00275A3E">
      <w:pPr>
        <w:ind w:left="3969"/>
      </w:pPr>
    </w:p>
    <w:p w:rsidR="00275A3E" w:rsidRDefault="00275A3E" w:rsidP="00275A3E">
      <w:pPr>
        <w:ind w:firstLine="567"/>
        <w:jc w:val="both"/>
      </w:pPr>
      <w:r>
        <w:t>A Mesa da Câmara Municipal, no uso de suas atribuições e nos termos  do § 3º do artigo 43 da Lei Orgânica Municipal, de 05 de junho de 1990, faz saber que a Câmara Municipal em sessão Ordinária, realizada em 04 de junho de 2001, aprovou e ela promulga a seguinte emenda:</w:t>
      </w:r>
    </w:p>
    <w:p w:rsidR="00275A3E" w:rsidRDefault="00275A3E" w:rsidP="00275A3E">
      <w:pPr>
        <w:ind w:firstLine="567"/>
        <w:jc w:val="both"/>
      </w:pPr>
      <w:r>
        <w:t xml:space="preserve"> </w:t>
      </w:r>
    </w:p>
    <w:p w:rsidR="00275A3E" w:rsidRDefault="00275A3E" w:rsidP="00275A3E">
      <w:pPr>
        <w:ind w:firstLine="567"/>
        <w:jc w:val="both"/>
      </w:pPr>
      <w:r>
        <w:t xml:space="preserve"> Art. 1º - Os artigos 26, § 3º, 30, 34, § 4º, 40, § 4º e 49, § 3º da Lei Orgânica Municipal, passarão a vigorar com a seguinte redação:</w:t>
      </w:r>
    </w:p>
    <w:p w:rsidR="00275A3E" w:rsidRDefault="00275A3E" w:rsidP="00275A3E">
      <w:pPr>
        <w:ind w:firstLine="567"/>
        <w:jc w:val="both"/>
      </w:pPr>
      <w:r>
        <w:t xml:space="preserve"> </w:t>
      </w:r>
    </w:p>
    <w:p w:rsidR="00275A3E" w:rsidRDefault="00275A3E" w:rsidP="00275A3E">
      <w:pPr>
        <w:ind w:firstLine="567"/>
        <w:jc w:val="both"/>
      </w:pPr>
      <w:r>
        <w:t xml:space="preserve"> “Art. 26 - § 3º - A votação será simbólica ou nominal, considerando-se automaticamente empossados os eleitos.”</w:t>
      </w:r>
    </w:p>
    <w:p w:rsidR="00275A3E" w:rsidRDefault="00275A3E" w:rsidP="00275A3E">
      <w:pPr>
        <w:ind w:firstLine="567"/>
        <w:jc w:val="both"/>
      </w:pPr>
      <w:r>
        <w:t xml:space="preserve"> </w:t>
      </w:r>
    </w:p>
    <w:p w:rsidR="00275A3E" w:rsidRDefault="00275A3E" w:rsidP="00275A3E">
      <w:pPr>
        <w:ind w:firstLine="567"/>
        <w:jc w:val="both"/>
      </w:pPr>
      <w:r>
        <w:t xml:space="preserve"> “Art. 30 – As reuniões da Câmara serão públicas.”</w:t>
      </w:r>
    </w:p>
    <w:p w:rsidR="00275A3E" w:rsidRDefault="00275A3E" w:rsidP="00275A3E">
      <w:pPr>
        <w:ind w:firstLine="567"/>
        <w:jc w:val="both"/>
      </w:pPr>
      <w:r>
        <w:t xml:space="preserve"> </w:t>
      </w:r>
    </w:p>
    <w:p w:rsidR="00275A3E" w:rsidRDefault="00275A3E" w:rsidP="00275A3E">
      <w:pPr>
        <w:ind w:firstLine="567"/>
        <w:jc w:val="both"/>
      </w:pPr>
      <w:r>
        <w:t xml:space="preserve"> “Art. 34 - § 4º - Considerar-se-á definitivamente cassado o mandato do Vereador se a Câmara, pelo voto de dois terços de seus membros, o declarar incurso em qualquer das infrações especificadas na denúncia prevista nos incisos I a VI, deste artigo, e objeto, no processo, de parecer final conclusivo.”</w:t>
      </w:r>
    </w:p>
    <w:p w:rsidR="00275A3E" w:rsidRDefault="00275A3E" w:rsidP="00275A3E">
      <w:pPr>
        <w:ind w:firstLine="567"/>
        <w:jc w:val="both"/>
      </w:pPr>
      <w:r>
        <w:t xml:space="preserve"> </w:t>
      </w:r>
    </w:p>
    <w:p w:rsidR="00275A3E" w:rsidRDefault="00275A3E" w:rsidP="00275A3E">
      <w:pPr>
        <w:ind w:firstLine="567"/>
        <w:jc w:val="both"/>
      </w:pPr>
      <w:r>
        <w:t xml:space="preserve"> “Art. 40 - § 4º - Compete, ainda, à Câmara, conceder Título de Cidadão Pouso-alegrense a pessoas que reconhecidamente tenham prestado serviços ao Município, mediante Resolução, aprovada pelo voto de, no mínimo, dois terços de seus membros.”</w:t>
      </w:r>
    </w:p>
    <w:p w:rsidR="00275A3E" w:rsidRDefault="00275A3E" w:rsidP="00275A3E">
      <w:pPr>
        <w:ind w:firstLine="567"/>
        <w:jc w:val="both"/>
      </w:pPr>
      <w:r>
        <w:t xml:space="preserve"> </w:t>
      </w:r>
    </w:p>
    <w:p w:rsidR="00275A3E" w:rsidRDefault="00275A3E" w:rsidP="00275A3E">
      <w:pPr>
        <w:ind w:firstLine="567"/>
        <w:jc w:val="both"/>
      </w:pPr>
      <w:r>
        <w:t xml:space="preserve"> “Art. 49 – § 3º -  A Câmara, dentro de trinta dias, contados do recebimento da comunicação do veto, sobre ele decidirá, e sua rejeição só ocorrerá pelo voto da maioria de seus membros.”</w:t>
      </w:r>
    </w:p>
    <w:p w:rsidR="00275A3E" w:rsidRDefault="00275A3E" w:rsidP="00275A3E">
      <w:pPr>
        <w:ind w:firstLine="567"/>
        <w:jc w:val="both"/>
      </w:pPr>
      <w:r>
        <w:t xml:space="preserve"> </w:t>
      </w:r>
    </w:p>
    <w:p w:rsidR="00275A3E" w:rsidRDefault="00275A3E" w:rsidP="00275A3E">
      <w:pPr>
        <w:ind w:firstLine="567"/>
        <w:jc w:val="both"/>
      </w:pPr>
      <w:r>
        <w:t xml:space="preserve"> Art. 2º - Revogadas as disposições em contrário, esta Emenda entra em vigor após a sua publicação.</w:t>
      </w:r>
    </w:p>
    <w:p w:rsidR="00275A3E" w:rsidRDefault="00275A3E" w:rsidP="00275A3E">
      <w:pPr>
        <w:ind w:firstLine="567"/>
        <w:jc w:val="both"/>
      </w:pPr>
      <w:bookmarkStart w:id="0" w:name="_GoBack"/>
      <w:bookmarkEnd w:id="0"/>
    </w:p>
    <w:sectPr w:rsidR="00275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3E"/>
    <w:rsid w:val="00275A3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2014-04-30T14:47:00Z</dcterms:created>
  <dcterms:modified xsi:type="dcterms:W3CDTF">2014-04-30T14:47:00Z</dcterms:modified>
</cp:coreProperties>
</file>