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F774F" w:rsidP="002F774F">
      <w:pPr>
        <w:jc w:val="center"/>
      </w:pPr>
      <w:r>
        <w:t>EMENDA À LEI ORGÂNICA Nº 46, 28 DE NOVEMBRO DE 2005</w:t>
      </w:r>
    </w:p>
    <w:p w:rsidR="002F774F" w:rsidRDefault="002F774F" w:rsidP="002F774F">
      <w:pPr>
        <w:ind w:left="3969"/>
        <w:jc w:val="both"/>
      </w:pPr>
      <w:r>
        <w:t>REVOGA O INCISO III DO ARTIGO 108 LEI ORGÂNICA MUNICIPAL</w:t>
      </w:r>
    </w:p>
    <w:p w:rsidR="002F774F" w:rsidRDefault="002F774F" w:rsidP="002F774F">
      <w:pPr>
        <w:ind w:left="3969"/>
        <w:jc w:val="both"/>
      </w:pPr>
      <w:r>
        <w:t xml:space="preserve"> E DÁ OUTRAS PROVIDÊNCIAS.</w:t>
      </w:r>
    </w:p>
    <w:p w:rsidR="002F774F" w:rsidRDefault="002F774F" w:rsidP="002F774F">
      <w:pPr>
        <w:ind w:left="3969"/>
      </w:pPr>
    </w:p>
    <w:p w:rsidR="002F774F" w:rsidRDefault="002F774F" w:rsidP="002F774F">
      <w:pPr>
        <w:ind w:firstLine="567"/>
        <w:jc w:val="both"/>
      </w:pPr>
      <w:r>
        <w:t>Art. 1º-  Fica revogado o inciso III do artigo 108 da LOM.</w:t>
      </w:r>
    </w:p>
    <w:p w:rsidR="002F774F" w:rsidRDefault="002F774F" w:rsidP="002F774F">
      <w:pPr>
        <w:ind w:firstLine="567"/>
        <w:jc w:val="both"/>
      </w:pPr>
      <w:r>
        <w:t xml:space="preserve"> </w:t>
      </w:r>
    </w:p>
    <w:p w:rsidR="002F774F" w:rsidRDefault="002F774F" w:rsidP="002F774F">
      <w:pPr>
        <w:ind w:firstLine="567"/>
        <w:jc w:val="both"/>
      </w:pPr>
      <w:r>
        <w:t xml:space="preserve"> Art. 2º- Revogadas as disposições em contrário, esta emenda entra em vigo</w:t>
      </w:r>
    </w:p>
    <w:p w:rsidR="002F774F" w:rsidRDefault="002F774F" w:rsidP="002F774F">
      <w:pPr>
        <w:ind w:firstLine="567"/>
        <w:jc w:val="both"/>
      </w:pPr>
      <w:bookmarkStart w:id="0" w:name="_GoBack"/>
      <w:bookmarkEnd w:id="0"/>
    </w:p>
    <w:sectPr w:rsidR="002F77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4F"/>
    <w:rsid w:val="002F774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2014-04-30T14:47:00Z</dcterms:created>
  <dcterms:modified xsi:type="dcterms:W3CDTF">2014-04-30T14:47:00Z</dcterms:modified>
</cp:coreProperties>
</file>